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C730" w14:textId="361F484B" w:rsidR="00883C89" w:rsidRPr="00FC3503" w:rsidRDefault="00361683" w:rsidP="00FC3503">
      <w:pPr>
        <w:pStyle w:val="Overskrift1"/>
        <w:rPr>
          <w:b/>
          <w:bCs/>
          <w:sz w:val="40"/>
          <w:szCs w:val="40"/>
        </w:rPr>
      </w:pPr>
      <w:r w:rsidRPr="00FC3503">
        <w:rPr>
          <w:b/>
          <w:bCs/>
          <w:sz w:val="40"/>
          <w:szCs w:val="40"/>
        </w:rPr>
        <w:t>Intern plan for l</w:t>
      </w:r>
      <w:r w:rsidR="002B1215" w:rsidRPr="00FC3503">
        <w:rPr>
          <w:b/>
          <w:bCs/>
          <w:sz w:val="40"/>
          <w:szCs w:val="40"/>
        </w:rPr>
        <w:t>ærlingens</w:t>
      </w:r>
      <w:r w:rsidR="0036224D" w:rsidRPr="00FC3503">
        <w:rPr>
          <w:b/>
          <w:bCs/>
          <w:sz w:val="40"/>
          <w:szCs w:val="40"/>
        </w:rPr>
        <w:t>/</w:t>
      </w:r>
      <w:r w:rsidRPr="00FC3503">
        <w:rPr>
          <w:b/>
          <w:bCs/>
          <w:sz w:val="40"/>
          <w:szCs w:val="40"/>
        </w:rPr>
        <w:t>l</w:t>
      </w:r>
      <w:r w:rsidR="0036224D" w:rsidRPr="00FC3503">
        <w:rPr>
          <w:b/>
          <w:bCs/>
          <w:sz w:val="40"/>
          <w:szCs w:val="40"/>
        </w:rPr>
        <w:t xml:space="preserve">ærekandidatens </w:t>
      </w:r>
      <w:r w:rsidR="00883C89" w:rsidRPr="00FC3503">
        <w:rPr>
          <w:b/>
          <w:bCs/>
          <w:sz w:val="40"/>
          <w:szCs w:val="40"/>
        </w:rPr>
        <w:t>opplæring</w:t>
      </w:r>
    </w:p>
    <w:tbl>
      <w:tblPr>
        <w:tblW w:w="145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5706"/>
        <w:gridCol w:w="1290"/>
        <w:gridCol w:w="5222"/>
      </w:tblGrid>
      <w:tr w:rsidR="00F706B3" w:rsidRPr="00883C89" w14:paraId="409C54A6" w14:textId="77777777" w:rsidTr="00B117FF">
        <w:trPr>
          <w:trHeight w:val="505"/>
        </w:trPr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0639" w14:textId="450186F1" w:rsidR="00883C89" w:rsidRPr="00883C89" w:rsidRDefault="00883C89" w:rsidP="00EC512E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 w:rsidRPr="00883C89">
              <w:rPr>
                <w:rFonts w:cstheme="minorHAnsi"/>
                <w:b/>
                <w:bCs/>
              </w:rPr>
              <w:t>Lærling</w:t>
            </w:r>
            <w:r w:rsidR="00472A6D">
              <w:rPr>
                <w:rFonts w:cstheme="minorHAnsi"/>
                <w:b/>
                <w:bCs/>
              </w:rPr>
              <w:t>/Lærekandidat</w:t>
            </w:r>
            <w:r w:rsidRPr="00883C89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5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855C" w14:textId="77777777" w:rsidR="00883C89" w:rsidRPr="00883C89" w:rsidRDefault="00883C89" w:rsidP="00EC512E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</w:p>
        </w:tc>
        <w:tc>
          <w:tcPr>
            <w:tcW w:w="1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ED4B" w14:textId="77777777" w:rsidR="00883C89" w:rsidRPr="00883C89" w:rsidRDefault="00883C89" w:rsidP="00EC512E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 w:rsidRPr="00883C89">
              <w:rPr>
                <w:rFonts w:cstheme="minorHAnsi"/>
                <w:b/>
                <w:bCs/>
              </w:rPr>
              <w:t>Fag:</w:t>
            </w:r>
          </w:p>
        </w:tc>
        <w:tc>
          <w:tcPr>
            <w:tcW w:w="58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2C09" w14:textId="77777777" w:rsidR="00883C89" w:rsidRPr="00883C89" w:rsidRDefault="00883C89" w:rsidP="00EC512E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</w:p>
        </w:tc>
      </w:tr>
      <w:tr w:rsidR="00F706B3" w:rsidRPr="00883C89" w14:paraId="744DE020" w14:textId="77777777" w:rsidTr="00B117FF">
        <w:trPr>
          <w:trHeight w:val="505"/>
        </w:trPr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D235" w14:textId="77777777" w:rsidR="00E86E30" w:rsidRPr="00883C89" w:rsidRDefault="00E86E30" w:rsidP="00E86E30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 w:rsidRPr="00883C89">
              <w:rPr>
                <w:rFonts w:cstheme="minorHAnsi"/>
                <w:b/>
                <w:bCs/>
              </w:rPr>
              <w:t>Bedrift:</w:t>
            </w:r>
          </w:p>
        </w:tc>
        <w:tc>
          <w:tcPr>
            <w:tcW w:w="635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FB9F" w14:textId="77777777" w:rsidR="00E86E30" w:rsidRPr="00883C89" w:rsidRDefault="00E86E30" w:rsidP="0075085E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</w:p>
        </w:tc>
        <w:tc>
          <w:tcPr>
            <w:tcW w:w="1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B75C" w14:textId="77777777" w:rsidR="00E86E30" w:rsidRPr="00883C89" w:rsidRDefault="00E86E30" w:rsidP="0075085E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 w:rsidRPr="00883C89">
              <w:rPr>
                <w:rFonts w:cstheme="minorHAnsi"/>
                <w:b/>
                <w:bCs/>
              </w:rPr>
              <w:t>Faglig leder:</w:t>
            </w:r>
          </w:p>
        </w:tc>
        <w:tc>
          <w:tcPr>
            <w:tcW w:w="58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31E5" w14:textId="77777777" w:rsidR="00E86E30" w:rsidRPr="00883C89" w:rsidRDefault="00E86E30" w:rsidP="0075085E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</w:p>
        </w:tc>
      </w:tr>
      <w:tr w:rsidR="00B117FF" w:rsidRPr="00883C89" w14:paraId="42B30049" w14:textId="77777777" w:rsidTr="00F130C0">
        <w:trPr>
          <w:trHeight w:val="505"/>
        </w:trPr>
        <w:tc>
          <w:tcPr>
            <w:tcW w:w="1453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5404" w14:textId="7AD12231" w:rsidR="00B117FF" w:rsidRPr="00883C89" w:rsidRDefault="00B117FF" w:rsidP="0075085E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Planen gjelder for periode</w:t>
            </w:r>
            <w:r w:rsidRPr="00883C89">
              <w:rPr>
                <w:rFonts w:cstheme="minorHAnsi"/>
                <w:b/>
                <w:bCs/>
              </w:rPr>
              <w:t>:</w:t>
            </w:r>
          </w:p>
        </w:tc>
      </w:tr>
      <w:tr w:rsidR="00F23505" w:rsidRPr="00883C89" w14:paraId="632579FF" w14:textId="77777777" w:rsidTr="00F130C0">
        <w:trPr>
          <w:trHeight w:val="505"/>
        </w:trPr>
        <w:tc>
          <w:tcPr>
            <w:tcW w:w="1453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DABF" w14:textId="54DCF466" w:rsidR="00F23505" w:rsidRDefault="00F23505" w:rsidP="0075085E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Kjerneelementer for faget</w:t>
            </w:r>
            <w:r w:rsidR="00150273">
              <w:rPr>
                <w:rFonts w:cstheme="minorHAnsi"/>
                <w:b/>
                <w:bCs/>
              </w:rPr>
              <w:t xml:space="preserve"> </w:t>
            </w:r>
            <w:r w:rsidR="00150273">
              <w:rPr>
                <w:rFonts w:cstheme="minorHAnsi"/>
              </w:rPr>
              <w:t>(hentes fra faget</w:t>
            </w:r>
            <w:r w:rsidR="00F2191E">
              <w:rPr>
                <w:rFonts w:cstheme="minorHAnsi"/>
              </w:rPr>
              <w:t>s læreplan)</w:t>
            </w:r>
            <w:r>
              <w:rPr>
                <w:rFonts w:cstheme="minorHAnsi"/>
                <w:b/>
                <w:bCs/>
              </w:rPr>
              <w:t>:</w:t>
            </w:r>
          </w:p>
        </w:tc>
      </w:tr>
    </w:tbl>
    <w:p w14:paraId="363E723A" w14:textId="00F08E0A" w:rsidR="002A3E02" w:rsidRPr="00FC3503" w:rsidRDefault="005675D5" w:rsidP="00FC3503">
      <w:pPr>
        <w:pStyle w:val="Overskrift2"/>
        <w:rPr>
          <w:rStyle w:val="Sterk"/>
          <w:b w:val="0"/>
          <w:bCs w:val="0"/>
        </w:rPr>
      </w:pPr>
      <w:r>
        <w:rPr>
          <w:rStyle w:val="Sterk"/>
        </w:rPr>
        <w:br/>
      </w:r>
      <w:r w:rsidR="002A3E02" w:rsidRPr="00FC3503">
        <w:rPr>
          <w:rStyle w:val="Sterk"/>
          <w:b w:val="0"/>
          <w:bCs w:val="0"/>
        </w:rPr>
        <w:t>Målet med planen er</w:t>
      </w:r>
    </w:p>
    <w:p w14:paraId="7899358D" w14:textId="5241CBB0" w:rsidR="00D71C23" w:rsidRPr="009C7491" w:rsidRDefault="00D71C23" w:rsidP="00D71C23">
      <w:pPr>
        <w:pStyle w:val="Listeavsnit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Style w:val="Sterk"/>
          <w:rFonts w:cstheme="minorHAnsi"/>
          <w:b w:val="0"/>
          <w:bCs w:val="0"/>
          <w:iCs/>
          <w:sz w:val="21"/>
          <w:szCs w:val="21"/>
        </w:rPr>
      </w:pPr>
      <w:r w:rsidRPr="009C7491">
        <w:rPr>
          <w:rStyle w:val="Sterk"/>
          <w:rFonts w:cstheme="minorHAnsi"/>
          <w:b w:val="0"/>
          <w:bCs w:val="0"/>
          <w:sz w:val="21"/>
          <w:szCs w:val="21"/>
        </w:rPr>
        <w:t>å gjøre læretiden forutsigbar for lærling og bedrift</w:t>
      </w:r>
    </w:p>
    <w:p w14:paraId="03CCCC0B" w14:textId="413011C4" w:rsidR="00883C89" w:rsidRPr="009C7491" w:rsidRDefault="009C7C50" w:rsidP="00883C89">
      <w:pPr>
        <w:pStyle w:val="Listeavsnit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iCs/>
          <w:sz w:val="21"/>
          <w:szCs w:val="21"/>
        </w:rPr>
      </w:pPr>
      <w:r w:rsidRPr="009C7491">
        <w:rPr>
          <w:rFonts w:cstheme="minorHAnsi"/>
          <w:iCs/>
          <w:sz w:val="21"/>
          <w:szCs w:val="21"/>
        </w:rPr>
        <w:t>å</w:t>
      </w:r>
      <w:r w:rsidR="00883C89" w:rsidRPr="009C7491">
        <w:rPr>
          <w:rFonts w:cstheme="minorHAnsi"/>
          <w:iCs/>
          <w:sz w:val="21"/>
          <w:szCs w:val="21"/>
        </w:rPr>
        <w:t xml:space="preserve"> sikre en systematisk opplæring for lærlinger, lærekandidater og </w:t>
      </w:r>
      <w:r w:rsidR="00000D8F" w:rsidRPr="009C7491">
        <w:rPr>
          <w:rFonts w:cstheme="minorHAnsi"/>
          <w:iCs/>
          <w:sz w:val="21"/>
          <w:szCs w:val="21"/>
        </w:rPr>
        <w:t>fagbrev på jobb kandidater (heretter omtalt som lærlinger)</w:t>
      </w:r>
    </w:p>
    <w:p w14:paraId="701C3559" w14:textId="55CDC8C3" w:rsidR="00883C89" w:rsidRPr="009C7491" w:rsidRDefault="009C7C50" w:rsidP="00AB03E5">
      <w:pPr>
        <w:pStyle w:val="Listeavsnit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iCs/>
          <w:sz w:val="21"/>
          <w:szCs w:val="21"/>
        </w:rPr>
      </w:pPr>
      <w:r w:rsidRPr="009C7491">
        <w:rPr>
          <w:rFonts w:cstheme="minorHAnsi"/>
          <w:iCs/>
          <w:sz w:val="21"/>
          <w:szCs w:val="21"/>
        </w:rPr>
        <w:t>å</w:t>
      </w:r>
      <w:r w:rsidR="00883C89" w:rsidRPr="009C7491">
        <w:rPr>
          <w:rFonts w:cstheme="minorHAnsi"/>
          <w:iCs/>
          <w:sz w:val="21"/>
          <w:szCs w:val="21"/>
        </w:rPr>
        <w:t xml:space="preserve"> vise sammenhengen mellom arbeidsoppgavene i bedriften og</w:t>
      </w:r>
      <w:r w:rsidR="006C3925" w:rsidRPr="009C7491">
        <w:rPr>
          <w:rFonts w:cstheme="minorHAnsi"/>
          <w:iCs/>
          <w:sz w:val="21"/>
          <w:szCs w:val="21"/>
        </w:rPr>
        <w:t xml:space="preserve"> opplæringen i</w:t>
      </w:r>
      <w:r w:rsidR="00883C89" w:rsidRPr="009C7491">
        <w:rPr>
          <w:rFonts w:cstheme="minorHAnsi"/>
          <w:iCs/>
          <w:sz w:val="21"/>
          <w:szCs w:val="21"/>
        </w:rPr>
        <w:t xml:space="preserve"> </w:t>
      </w:r>
      <w:r w:rsidR="00AB40B1" w:rsidRPr="009C7491">
        <w:rPr>
          <w:rFonts w:cstheme="minorHAnsi"/>
          <w:iCs/>
          <w:sz w:val="21"/>
          <w:szCs w:val="21"/>
        </w:rPr>
        <w:t xml:space="preserve">hele </w:t>
      </w:r>
      <w:r w:rsidR="00883C89" w:rsidRPr="009C7491">
        <w:rPr>
          <w:rFonts w:cstheme="minorHAnsi"/>
          <w:iCs/>
          <w:sz w:val="21"/>
          <w:szCs w:val="21"/>
        </w:rPr>
        <w:t>læreplanen</w:t>
      </w:r>
      <w:r w:rsidR="00BC0CEE" w:rsidRPr="009C7491">
        <w:rPr>
          <w:rFonts w:cstheme="minorHAnsi"/>
          <w:iCs/>
          <w:sz w:val="21"/>
          <w:szCs w:val="21"/>
        </w:rPr>
        <w:t>*</w:t>
      </w:r>
    </w:p>
    <w:p w14:paraId="0537778B" w14:textId="175F2E98" w:rsidR="00883C89" w:rsidRPr="009C7491" w:rsidRDefault="009C7C50" w:rsidP="00883C89">
      <w:pPr>
        <w:pStyle w:val="Listeavsnit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iCs/>
          <w:sz w:val="21"/>
          <w:szCs w:val="21"/>
        </w:rPr>
      </w:pPr>
      <w:r w:rsidRPr="009C7491">
        <w:rPr>
          <w:rFonts w:cstheme="minorHAnsi"/>
          <w:iCs/>
          <w:sz w:val="21"/>
          <w:szCs w:val="21"/>
        </w:rPr>
        <w:t>å</w:t>
      </w:r>
      <w:r w:rsidR="009973CE" w:rsidRPr="009C7491">
        <w:rPr>
          <w:rFonts w:cstheme="minorHAnsi"/>
          <w:iCs/>
          <w:sz w:val="21"/>
          <w:szCs w:val="21"/>
        </w:rPr>
        <w:t xml:space="preserve"> g</w:t>
      </w:r>
      <w:r w:rsidR="00883C89" w:rsidRPr="009C7491">
        <w:rPr>
          <w:rFonts w:cstheme="minorHAnsi"/>
          <w:iCs/>
          <w:sz w:val="21"/>
          <w:szCs w:val="21"/>
        </w:rPr>
        <w:t>i lærlingene mulighet til å involvere seg i og følge opp sin egen opplæring</w:t>
      </w:r>
    </w:p>
    <w:p w14:paraId="3BF1CBAA" w14:textId="41042966" w:rsidR="00883C89" w:rsidRPr="009C7491" w:rsidRDefault="009C7C50" w:rsidP="00883C89">
      <w:pPr>
        <w:pStyle w:val="Listeavsnit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iCs/>
          <w:sz w:val="21"/>
          <w:szCs w:val="21"/>
        </w:rPr>
      </w:pPr>
      <w:r w:rsidRPr="009C7491">
        <w:rPr>
          <w:rFonts w:cstheme="minorHAnsi"/>
          <w:iCs/>
          <w:sz w:val="21"/>
          <w:szCs w:val="21"/>
        </w:rPr>
        <w:t>å</w:t>
      </w:r>
      <w:r w:rsidR="009973CE" w:rsidRPr="009C7491">
        <w:rPr>
          <w:rFonts w:cstheme="minorHAnsi"/>
          <w:iCs/>
          <w:sz w:val="21"/>
          <w:szCs w:val="21"/>
        </w:rPr>
        <w:t xml:space="preserve"> l</w:t>
      </w:r>
      <w:r w:rsidR="009820D5" w:rsidRPr="009C7491">
        <w:rPr>
          <w:rFonts w:cstheme="minorHAnsi"/>
          <w:iCs/>
          <w:sz w:val="21"/>
          <w:szCs w:val="21"/>
        </w:rPr>
        <w:t>a</w:t>
      </w:r>
      <w:r w:rsidR="00A60EDF" w:rsidRPr="009C7491">
        <w:rPr>
          <w:rFonts w:cstheme="minorHAnsi"/>
          <w:iCs/>
          <w:sz w:val="21"/>
          <w:szCs w:val="21"/>
        </w:rPr>
        <w:t xml:space="preserve"> lærlingene</w:t>
      </w:r>
      <w:r w:rsidR="009820D5" w:rsidRPr="009C7491">
        <w:rPr>
          <w:rFonts w:cstheme="minorHAnsi"/>
          <w:iCs/>
          <w:sz w:val="21"/>
          <w:szCs w:val="21"/>
        </w:rPr>
        <w:t xml:space="preserve"> jobbe med</w:t>
      </w:r>
      <w:r w:rsidR="00A60EDF" w:rsidRPr="009C7491">
        <w:rPr>
          <w:rFonts w:cstheme="minorHAnsi"/>
          <w:iCs/>
          <w:sz w:val="21"/>
          <w:szCs w:val="21"/>
        </w:rPr>
        <w:t xml:space="preserve"> varierte oppgaver som stimulerer til motivasjon og lærelyst</w:t>
      </w:r>
    </w:p>
    <w:p w14:paraId="461F0D21" w14:textId="49720464" w:rsidR="00883C89" w:rsidRPr="00FC3503" w:rsidRDefault="009C7C50" w:rsidP="00883C89">
      <w:pPr>
        <w:pStyle w:val="Listeavsnit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Style w:val="Overskrift2Tegn"/>
        </w:rPr>
      </w:pPr>
      <w:r w:rsidRPr="009C7491">
        <w:rPr>
          <w:rFonts w:cstheme="minorHAnsi"/>
          <w:iCs/>
          <w:sz w:val="21"/>
          <w:szCs w:val="21"/>
        </w:rPr>
        <w:t>å</w:t>
      </w:r>
      <w:r w:rsidR="00883C89" w:rsidRPr="009C7491">
        <w:rPr>
          <w:rFonts w:cstheme="minorHAnsi"/>
          <w:iCs/>
          <w:sz w:val="21"/>
          <w:szCs w:val="21"/>
        </w:rPr>
        <w:t xml:space="preserve"> gi oversikt over halvårssamtaler og vurderingssamtaler, kurs, tester osv.</w:t>
      </w:r>
      <w:r w:rsidR="00883C89" w:rsidRPr="00883C89">
        <w:rPr>
          <w:rFonts w:cstheme="minorHAnsi"/>
          <w:iCs/>
        </w:rPr>
        <w:t xml:space="preserve"> </w:t>
      </w:r>
      <w:r w:rsidR="002A3E02">
        <w:rPr>
          <w:rFonts w:cstheme="minorHAnsi"/>
          <w:iCs/>
        </w:rPr>
        <w:br/>
      </w:r>
      <w:r w:rsidR="005675D5">
        <w:rPr>
          <w:rFonts w:cstheme="minorHAnsi"/>
          <w:iCs/>
        </w:rPr>
        <w:br/>
      </w:r>
      <w:r w:rsidR="005675D5" w:rsidRPr="00FC3503">
        <w:rPr>
          <w:rStyle w:val="Overskrift2Tegn"/>
        </w:rPr>
        <w:t>Forslag til utfylling av planen:</w:t>
      </w:r>
    </w:p>
    <w:p w14:paraId="0778588A" w14:textId="50A206ED" w:rsidR="00FA3945" w:rsidRPr="009C7491" w:rsidRDefault="00FA3945" w:rsidP="00883C89">
      <w:pPr>
        <w:pStyle w:val="Listeavsnit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sz w:val="21"/>
          <w:szCs w:val="21"/>
        </w:rPr>
      </w:pPr>
      <w:r w:rsidRPr="009C7491">
        <w:rPr>
          <w:rFonts w:cstheme="minorHAnsi"/>
          <w:sz w:val="21"/>
          <w:szCs w:val="21"/>
        </w:rPr>
        <w:t xml:space="preserve">Utfylles i samarbeid </w:t>
      </w:r>
      <w:r w:rsidR="00A364FF" w:rsidRPr="009C7491">
        <w:rPr>
          <w:rFonts w:cstheme="minorHAnsi"/>
          <w:sz w:val="21"/>
          <w:szCs w:val="21"/>
        </w:rPr>
        <w:t xml:space="preserve">mellom </w:t>
      </w:r>
      <w:r w:rsidRPr="009C7491">
        <w:rPr>
          <w:rFonts w:cstheme="minorHAnsi"/>
          <w:sz w:val="21"/>
          <w:szCs w:val="21"/>
        </w:rPr>
        <w:t>lærling og instruk</w:t>
      </w:r>
      <w:r w:rsidR="00DC54F1" w:rsidRPr="009C7491">
        <w:rPr>
          <w:rFonts w:cstheme="minorHAnsi"/>
          <w:sz w:val="21"/>
          <w:szCs w:val="21"/>
        </w:rPr>
        <w:t>tør</w:t>
      </w:r>
    </w:p>
    <w:p w14:paraId="72F096B9" w14:textId="103F1349" w:rsidR="008B6F4E" w:rsidRPr="009C7491" w:rsidRDefault="008B6F4E" w:rsidP="00883C89">
      <w:pPr>
        <w:pStyle w:val="Listeavsnit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sz w:val="21"/>
          <w:szCs w:val="21"/>
        </w:rPr>
      </w:pPr>
      <w:r w:rsidRPr="009C7491">
        <w:rPr>
          <w:rFonts w:cstheme="minorHAnsi"/>
          <w:sz w:val="21"/>
          <w:szCs w:val="21"/>
        </w:rPr>
        <w:t xml:space="preserve">Ta utgangpunkt i </w:t>
      </w:r>
      <w:r w:rsidR="00972621" w:rsidRPr="009C7491">
        <w:rPr>
          <w:rFonts w:cstheme="minorHAnsi"/>
          <w:sz w:val="21"/>
          <w:szCs w:val="21"/>
        </w:rPr>
        <w:t>lærlingens</w:t>
      </w:r>
      <w:r w:rsidRPr="009C7491">
        <w:rPr>
          <w:rFonts w:cstheme="minorHAnsi"/>
          <w:sz w:val="21"/>
          <w:szCs w:val="21"/>
        </w:rPr>
        <w:t xml:space="preserve"> kompetanse</w:t>
      </w:r>
    </w:p>
    <w:p w14:paraId="56002B97" w14:textId="77777777" w:rsidR="00FC3503" w:rsidRPr="00FC3503" w:rsidRDefault="00883C89" w:rsidP="00707FF3">
      <w:pPr>
        <w:pStyle w:val="Listeavsnit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hAnsi="Arial" w:cs="Arial"/>
          <w:i/>
          <w:iCs/>
          <w:sz w:val="21"/>
          <w:szCs w:val="21"/>
        </w:rPr>
      </w:pPr>
      <w:r w:rsidRPr="00FC3503">
        <w:rPr>
          <w:rFonts w:cstheme="minorHAnsi"/>
          <w:sz w:val="21"/>
          <w:szCs w:val="21"/>
        </w:rPr>
        <w:t xml:space="preserve">Fyll inn hvilke arbeidsoppgaver lærlingene kan gjøre i de ulike periodene av læretiden. Ta utgangspunkt i læreplanen </w:t>
      </w:r>
      <w:r w:rsidR="003B19D9" w:rsidRPr="00FC3503">
        <w:rPr>
          <w:rFonts w:cstheme="minorHAnsi"/>
          <w:sz w:val="21"/>
          <w:szCs w:val="21"/>
        </w:rPr>
        <w:t xml:space="preserve">for faget </w:t>
      </w:r>
      <w:r w:rsidRPr="00FC3503">
        <w:rPr>
          <w:rFonts w:cstheme="minorHAnsi"/>
          <w:sz w:val="21"/>
          <w:szCs w:val="21"/>
        </w:rPr>
        <w:t xml:space="preserve">og finn fram til hva dere vil ha </w:t>
      </w:r>
      <w:proofErr w:type="gramStart"/>
      <w:r w:rsidRPr="00FC3503">
        <w:rPr>
          <w:rFonts w:cstheme="minorHAnsi"/>
          <w:sz w:val="21"/>
          <w:szCs w:val="21"/>
        </w:rPr>
        <w:t>fokus</w:t>
      </w:r>
      <w:proofErr w:type="gramEnd"/>
      <w:r w:rsidRPr="00FC3503">
        <w:rPr>
          <w:rFonts w:cstheme="minorHAnsi"/>
          <w:sz w:val="21"/>
          <w:szCs w:val="21"/>
        </w:rPr>
        <w:t xml:space="preserve"> på å lære i de samme periodene. </w:t>
      </w:r>
      <w:hyperlink r:id="rId11" w:history="1">
        <w:r w:rsidRPr="00FC3503">
          <w:rPr>
            <w:rStyle w:val="Hyperkobling"/>
            <w:rFonts w:cstheme="minorHAnsi"/>
            <w:iCs/>
            <w:sz w:val="21"/>
            <w:szCs w:val="21"/>
          </w:rPr>
          <w:t>Læreplaner for alle fag finnes på</w:t>
        </w:r>
        <w:r w:rsidR="00FC3503" w:rsidRPr="00FC3503">
          <w:rPr>
            <w:rStyle w:val="Hyperkobling"/>
            <w:rFonts w:cstheme="minorHAnsi"/>
            <w:iCs/>
            <w:sz w:val="21"/>
            <w:szCs w:val="21"/>
          </w:rPr>
          <w:t xml:space="preserve"> udir.no.</w:t>
        </w:r>
      </w:hyperlink>
    </w:p>
    <w:p w14:paraId="2A1CA992" w14:textId="190E55D9" w:rsidR="00CA14BC" w:rsidRPr="00FC3503" w:rsidRDefault="00FC3503" w:rsidP="00FC350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i/>
          <w:iCs/>
          <w:sz w:val="21"/>
          <w:szCs w:val="21"/>
        </w:rPr>
      </w:pPr>
      <w:r w:rsidRPr="00FC3503">
        <w:rPr>
          <w:rFonts w:cstheme="minorHAnsi"/>
          <w:iCs/>
          <w:sz w:val="21"/>
          <w:szCs w:val="21"/>
        </w:rPr>
        <w:t xml:space="preserve"> </w:t>
      </w:r>
      <w:r w:rsidR="00883C89" w:rsidRPr="00FC3503">
        <w:rPr>
          <w:rStyle w:val="Hyperkobling"/>
          <w:rFonts w:cstheme="minorHAnsi"/>
          <w:iCs/>
        </w:rPr>
        <w:br/>
      </w:r>
      <w:r w:rsidR="00883C89" w:rsidRPr="00FC3503">
        <w:rPr>
          <w:rFonts w:cstheme="minorHAnsi"/>
          <w:iCs/>
          <w:sz w:val="21"/>
          <w:szCs w:val="21"/>
        </w:rPr>
        <w:t>«</w:t>
      </w:r>
      <w:proofErr w:type="spellStart"/>
      <w:r w:rsidR="00883C89" w:rsidRPr="00FC3503">
        <w:rPr>
          <w:rFonts w:cstheme="minorHAnsi"/>
          <w:iCs/>
          <w:color w:val="333333"/>
          <w:sz w:val="21"/>
          <w:szCs w:val="21"/>
        </w:rPr>
        <w:t>Lærebedrifta</w:t>
      </w:r>
      <w:proofErr w:type="spellEnd"/>
      <w:r w:rsidR="00883C89" w:rsidRPr="00FC3503">
        <w:rPr>
          <w:rFonts w:cstheme="minorHAnsi"/>
          <w:iCs/>
          <w:color w:val="333333"/>
          <w:sz w:val="21"/>
          <w:szCs w:val="21"/>
        </w:rPr>
        <w:t xml:space="preserve"> skal utvikle </w:t>
      </w:r>
      <w:proofErr w:type="spellStart"/>
      <w:r w:rsidR="00883C89" w:rsidRPr="00FC3503">
        <w:rPr>
          <w:rFonts w:cstheme="minorHAnsi"/>
          <w:iCs/>
          <w:color w:val="333333"/>
          <w:sz w:val="21"/>
          <w:szCs w:val="21"/>
        </w:rPr>
        <w:t>ein</w:t>
      </w:r>
      <w:proofErr w:type="spellEnd"/>
      <w:r w:rsidR="00883C89" w:rsidRPr="00FC3503">
        <w:rPr>
          <w:rFonts w:cstheme="minorHAnsi"/>
          <w:iCs/>
          <w:color w:val="333333"/>
          <w:sz w:val="21"/>
          <w:szCs w:val="21"/>
        </w:rPr>
        <w:t xml:space="preserve"> intern plan for opplæringa, for å sikre at lærlingen, praksisbrevkandidaten eller lærekandidaten får ei opplæring som tilfredsstiller krava i læreplanen»</w:t>
      </w:r>
      <w:r w:rsidR="00883C89" w:rsidRPr="00FC3503">
        <w:rPr>
          <w:rFonts w:cstheme="minorHAnsi"/>
          <w:iCs/>
          <w:sz w:val="21"/>
          <w:szCs w:val="21"/>
        </w:rPr>
        <w:t xml:space="preserve"> </w:t>
      </w:r>
      <w:r w:rsidR="00F44D84" w:rsidRPr="00FC3503">
        <w:rPr>
          <w:rStyle w:val="Hyperkobling"/>
          <w:rFonts w:cstheme="minorHAnsi"/>
          <w:iCs/>
          <w:color w:val="auto"/>
          <w:sz w:val="21"/>
          <w:szCs w:val="21"/>
          <w:u w:val="none"/>
        </w:rPr>
        <w:t>(Opplæringsloven, 2020, § 4-4)</w:t>
      </w:r>
      <w:r w:rsidRPr="00FC3503">
        <w:rPr>
          <w:rStyle w:val="Hyperkobling"/>
          <w:rFonts w:cstheme="minorHAnsi"/>
          <w:iCs/>
          <w:color w:val="auto"/>
          <w:sz w:val="21"/>
          <w:szCs w:val="21"/>
          <w:u w:val="none"/>
        </w:rPr>
        <w:t>.</w:t>
      </w:r>
      <w:r w:rsidR="00883C89" w:rsidRPr="00FC3503">
        <w:rPr>
          <w:rFonts w:ascii="Arial" w:hAnsi="Arial" w:cs="Arial"/>
          <w:i/>
          <w:iCs/>
          <w:sz w:val="21"/>
          <w:szCs w:val="21"/>
        </w:rPr>
        <w:br/>
      </w:r>
      <w:r w:rsidR="009C7C50" w:rsidRPr="00FC3503">
        <w:rPr>
          <w:rFonts w:ascii="Arial" w:hAnsi="Arial" w:cs="Arial"/>
          <w:i/>
          <w:iCs/>
          <w:sz w:val="21"/>
          <w:szCs w:val="21"/>
        </w:rPr>
        <w:br/>
      </w:r>
      <w:r w:rsidR="009C7C50" w:rsidRPr="00FC3503">
        <w:rPr>
          <w:rFonts w:cstheme="minorHAnsi"/>
          <w:iCs/>
          <w:sz w:val="21"/>
          <w:szCs w:val="21"/>
        </w:rPr>
        <w:t>*</w:t>
      </w:r>
      <w:r w:rsidR="004612ED" w:rsidRPr="00FC3503">
        <w:rPr>
          <w:rFonts w:cstheme="minorHAnsi"/>
          <w:iCs/>
          <w:sz w:val="21"/>
          <w:szCs w:val="21"/>
        </w:rPr>
        <w:t>Læreplan</w:t>
      </w:r>
      <w:r w:rsidR="00E61D9B" w:rsidRPr="00FC3503">
        <w:rPr>
          <w:rFonts w:cstheme="minorHAnsi"/>
          <w:iCs/>
          <w:sz w:val="21"/>
          <w:szCs w:val="21"/>
        </w:rPr>
        <w:t xml:space="preserve">en </w:t>
      </w:r>
      <w:r w:rsidR="00E16352" w:rsidRPr="00FC3503">
        <w:rPr>
          <w:rFonts w:cstheme="minorHAnsi"/>
          <w:iCs/>
          <w:sz w:val="21"/>
          <w:szCs w:val="21"/>
        </w:rPr>
        <w:t xml:space="preserve">skal styre innholdet i opplæringen og </w:t>
      </w:r>
      <w:r w:rsidR="004612ED" w:rsidRPr="00FC3503">
        <w:rPr>
          <w:rFonts w:cstheme="minorHAnsi"/>
          <w:iCs/>
          <w:sz w:val="21"/>
          <w:szCs w:val="21"/>
        </w:rPr>
        <w:t>består av</w:t>
      </w:r>
      <w:r w:rsidR="00082345" w:rsidRPr="00FC3503">
        <w:rPr>
          <w:rFonts w:cstheme="minorHAnsi"/>
          <w:iCs/>
          <w:sz w:val="21"/>
          <w:szCs w:val="21"/>
        </w:rPr>
        <w:t>:</w:t>
      </w:r>
      <w:r w:rsidR="004612ED" w:rsidRPr="00FC3503">
        <w:rPr>
          <w:rFonts w:cstheme="minorHAnsi"/>
          <w:iCs/>
          <w:sz w:val="21"/>
          <w:szCs w:val="21"/>
        </w:rPr>
        <w:t xml:space="preserve"> </w:t>
      </w:r>
    </w:p>
    <w:p w14:paraId="1E8DB2B5" w14:textId="512226F9" w:rsidR="00CA14BC" w:rsidRPr="009C7491" w:rsidRDefault="00792211" w:rsidP="00CA14BC">
      <w:pPr>
        <w:pStyle w:val="Listeavsnitt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i/>
          <w:iCs/>
          <w:sz w:val="21"/>
          <w:szCs w:val="21"/>
        </w:rPr>
      </w:pPr>
      <w:r w:rsidRPr="009C7491">
        <w:rPr>
          <w:rFonts w:cstheme="minorHAnsi"/>
          <w:iCs/>
          <w:sz w:val="21"/>
          <w:szCs w:val="21"/>
        </w:rPr>
        <w:t>O</w:t>
      </w:r>
      <w:r w:rsidR="009C7C50" w:rsidRPr="009C7491">
        <w:rPr>
          <w:rFonts w:cstheme="minorHAnsi"/>
          <w:iCs/>
          <w:sz w:val="21"/>
          <w:szCs w:val="21"/>
        </w:rPr>
        <w:t>verordnet del</w:t>
      </w:r>
    </w:p>
    <w:p w14:paraId="23352005" w14:textId="32B8E9CA" w:rsidR="00CA14BC" w:rsidRPr="009C7491" w:rsidRDefault="00792211" w:rsidP="00CA14BC">
      <w:pPr>
        <w:pStyle w:val="Listeavsnitt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i/>
          <w:iCs/>
          <w:sz w:val="21"/>
          <w:szCs w:val="21"/>
        </w:rPr>
      </w:pPr>
      <w:r w:rsidRPr="009C7491">
        <w:rPr>
          <w:rFonts w:cstheme="minorHAnsi"/>
          <w:iCs/>
          <w:sz w:val="21"/>
          <w:szCs w:val="21"/>
        </w:rPr>
        <w:t>O</w:t>
      </w:r>
      <w:r w:rsidR="009C7C50" w:rsidRPr="009C7491">
        <w:rPr>
          <w:rFonts w:cstheme="minorHAnsi"/>
          <w:iCs/>
          <w:sz w:val="21"/>
          <w:szCs w:val="21"/>
        </w:rPr>
        <w:t>m faget</w:t>
      </w:r>
      <w:r w:rsidR="00082345" w:rsidRPr="009C7491">
        <w:rPr>
          <w:rFonts w:cstheme="minorHAnsi"/>
          <w:iCs/>
          <w:sz w:val="21"/>
          <w:szCs w:val="21"/>
        </w:rPr>
        <w:t xml:space="preserve"> (</w:t>
      </w:r>
      <w:r w:rsidR="003E1219" w:rsidRPr="009C7491">
        <w:rPr>
          <w:rFonts w:cstheme="minorHAnsi"/>
          <w:iCs/>
          <w:sz w:val="21"/>
          <w:szCs w:val="21"/>
        </w:rPr>
        <w:t>r</w:t>
      </w:r>
      <w:r w:rsidR="00082345" w:rsidRPr="009C7491">
        <w:rPr>
          <w:rFonts w:cstheme="minorHAnsi"/>
          <w:iCs/>
          <w:sz w:val="21"/>
          <w:szCs w:val="21"/>
        </w:rPr>
        <w:t xml:space="preserve">elevans, </w:t>
      </w:r>
      <w:r w:rsidR="00D173A5" w:rsidRPr="009C7491">
        <w:rPr>
          <w:rFonts w:cstheme="minorHAnsi"/>
          <w:iCs/>
          <w:sz w:val="21"/>
          <w:szCs w:val="21"/>
        </w:rPr>
        <w:t>kjerneelementer, tverrfaglig temaer og grunnleggende ferdigheter</w:t>
      </w:r>
      <w:r w:rsidR="003E1219" w:rsidRPr="009C7491">
        <w:rPr>
          <w:rFonts w:cstheme="minorHAnsi"/>
          <w:iCs/>
          <w:sz w:val="21"/>
          <w:szCs w:val="21"/>
        </w:rPr>
        <w:t>)</w:t>
      </w:r>
    </w:p>
    <w:p w14:paraId="133F5C03" w14:textId="0F0EEA90" w:rsidR="00BD70B5" w:rsidRPr="009C7491" w:rsidRDefault="00792211" w:rsidP="00CA14BC">
      <w:pPr>
        <w:pStyle w:val="Listeavsnitt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i/>
          <w:iCs/>
          <w:sz w:val="21"/>
          <w:szCs w:val="21"/>
        </w:rPr>
      </w:pPr>
      <w:r w:rsidRPr="009C7491">
        <w:rPr>
          <w:rFonts w:cstheme="minorHAnsi"/>
          <w:iCs/>
          <w:sz w:val="21"/>
          <w:szCs w:val="21"/>
        </w:rPr>
        <w:lastRenderedPageBreak/>
        <w:t>K</w:t>
      </w:r>
      <w:r w:rsidR="009C7C50" w:rsidRPr="009C7491">
        <w:rPr>
          <w:rFonts w:cstheme="minorHAnsi"/>
          <w:iCs/>
          <w:sz w:val="21"/>
          <w:szCs w:val="21"/>
        </w:rPr>
        <w:t>ompetansemål og vurdering</w:t>
      </w:r>
      <w:r w:rsidR="00AF5016" w:rsidRPr="009C7491">
        <w:rPr>
          <w:rFonts w:cstheme="minorHAnsi"/>
          <w:iCs/>
          <w:sz w:val="21"/>
          <w:szCs w:val="21"/>
        </w:rPr>
        <w:t>.</w:t>
      </w:r>
    </w:p>
    <w:p w14:paraId="44E36BAC" w14:textId="77DF2665" w:rsidR="00BD70B5" w:rsidRPr="009C7491" w:rsidRDefault="00BD70B5" w:rsidP="00BD70B5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6515"/>
        <w:gridCol w:w="1985"/>
        <w:gridCol w:w="2410"/>
        <w:gridCol w:w="2127"/>
        <w:gridCol w:w="2351"/>
      </w:tblGrid>
      <w:tr w:rsidR="005C0BF4" w:rsidRPr="00EF064A" w14:paraId="37BEC8C1" w14:textId="77777777" w:rsidTr="00AF4DA8">
        <w:tc>
          <w:tcPr>
            <w:tcW w:w="2117" w:type="pct"/>
            <w:shd w:val="clear" w:color="auto" w:fill="99D6EA" w:themeFill="accent5"/>
            <w:hideMark/>
          </w:tcPr>
          <w:p w14:paraId="2C08D67A" w14:textId="1F628FF2" w:rsidR="005C0BF4" w:rsidRPr="00EF064A" w:rsidRDefault="005C0BF4" w:rsidP="007D46BD">
            <w:pPr>
              <w:textAlignment w:val="baseline"/>
              <w:rPr>
                <w:rFonts w:eastAsia="Times New Roman" w:cstheme="minorHAnsi"/>
                <w:b/>
                <w:bCs/>
                <w:lang w:eastAsia="nb-NO"/>
              </w:rPr>
            </w:pPr>
            <w:r w:rsidRPr="00EF064A">
              <w:rPr>
                <w:rFonts w:eastAsia="Times New Roman" w:cstheme="minorHAnsi"/>
                <w:b/>
                <w:bCs/>
                <w:lang w:eastAsia="nb-NO"/>
              </w:rPr>
              <w:t>Arbeidsoppgaver i bedriften </w:t>
            </w:r>
          </w:p>
        </w:tc>
        <w:tc>
          <w:tcPr>
            <w:tcW w:w="645" w:type="pct"/>
            <w:shd w:val="clear" w:color="auto" w:fill="99D6EA" w:themeFill="accent5"/>
            <w:hideMark/>
          </w:tcPr>
          <w:p w14:paraId="6A18E10E" w14:textId="16A76DDE" w:rsidR="005C0BF4" w:rsidRPr="00EF064A" w:rsidRDefault="005C0BF4" w:rsidP="007D46BD">
            <w:pPr>
              <w:textAlignment w:val="baseline"/>
              <w:rPr>
                <w:rFonts w:eastAsia="Times New Roman" w:cstheme="minorHAnsi"/>
                <w:b/>
                <w:bCs/>
                <w:lang w:eastAsia="nb-NO"/>
              </w:rPr>
            </w:pPr>
            <w:r w:rsidRPr="00EF064A">
              <w:rPr>
                <w:rFonts w:eastAsia="Times New Roman" w:cstheme="minorHAnsi"/>
                <w:b/>
                <w:bCs/>
                <w:lang w:eastAsia="nb-NO"/>
              </w:rPr>
              <w:t>Sted/avdeling</w:t>
            </w:r>
          </w:p>
        </w:tc>
        <w:tc>
          <w:tcPr>
            <w:tcW w:w="783" w:type="pct"/>
            <w:shd w:val="clear" w:color="auto" w:fill="99D6EA" w:themeFill="accent5"/>
          </w:tcPr>
          <w:p w14:paraId="24328D50" w14:textId="4E736033" w:rsidR="005C0BF4" w:rsidRPr="00EF064A" w:rsidRDefault="005C0BF4" w:rsidP="007D46BD">
            <w:pPr>
              <w:textAlignment w:val="baseline"/>
              <w:rPr>
                <w:rFonts w:eastAsia="Times New Roman" w:cstheme="minorHAnsi"/>
                <w:b/>
                <w:bCs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>Ansvar</w:t>
            </w:r>
          </w:p>
        </w:tc>
        <w:tc>
          <w:tcPr>
            <w:tcW w:w="691" w:type="pct"/>
            <w:shd w:val="clear" w:color="auto" w:fill="99D6EA" w:themeFill="accent5"/>
          </w:tcPr>
          <w:p w14:paraId="68485781" w14:textId="01D75BB5" w:rsidR="005C0BF4" w:rsidRPr="00EF064A" w:rsidRDefault="005C0BF4" w:rsidP="007D46BD">
            <w:pPr>
              <w:textAlignment w:val="baseline"/>
              <w:rPr>
                <w:rFonts w:eastAsia="Times New Roman" w:cstheme="minorHAnsi"/>
                <w:b/>
                <w:bCs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>Tidsperiode</w:t>
            </w:r>
          </w:p>
        </w:tc>
        <w:tc>
          <w:tcPr>
            <w:tcW w:w="764" w:type="pct"/>
            <w:shd w:val="clear" w:color="auto" w:fill="99D6EA" w:themeFill="accent5"/>
            <w:hideMark/>
          </w:tcPr>
          <w:p w14:paraId="577ED503" w14:textId="4A42306B" w:rsidR="005C0BF4" w:rsidRPr="00EF064A" w:rsidRDefault="005C0BF4" w:rsidP="007D46BD">
            <w:pPr>
              <w:textAlignment w:val="baseline"/>
              <w:rPr>
                <w:rFonts w:eastAsia="Times New Roman" w:cstheme="minorHAnsi"/>
                <w:b/>
                <w:bCs/>
                <w:lang w:eastAsia="nb-NO"/>
              </w:rPr>
            </w:pPr>
            <w:r w:rsidRPr="00EF064A">
              <w:rPr>
                <w:rFonts w:eastAsia="Times New Roman" w:cstheme="minorHAnsi"/>
                <w:b/>
                <w:bCs/>
                <w:lang w:eastAsia="nb-NO"/>
              </w:rPr>
              <w:t>Sertifiseringer, kurs </w:t>
            </w:r>
          </w:p>
        </w:tc>
      </w:tr>
      <w:tr w:rsidR="005C0BF4" w:rsidRPr="00EF064A" w14:paraId="24A83E1B" w14:textId="77777777" w:rsidTr="00AF4DA8">
        <w:tc>
          <w:tcPr>
            <w:tcW w:w="2117" w:type="pct"/>
            <w:shd w:val="clear" w:color="auto" w:fill="EAF6FA" w:themeFill="accent5" w:themeFillTint="33"/>
            <w:hideMark/>
          </w:tcPr>
          <w:p w14:paraId="19BFD05B" w14:textId="6438E6A5" w:rsidR="000B30CC" w:rsidRDefault="00972621" w:rsidP="000B30CC">
            <w:r>
              <w:t xml:space="preserve">Ta utgangspunkt </w:t>
            </w:r>
            <w:r w:rsidR="00334800">
              <w:t xml:space="preserve">i </w:t>
            </w:r>
            <w:r w:rsidR="00B15F86">
              <w:t xml:space="preserve">den </w:t>
            </w:r>
            <w:r>
              <w:t>kompetanse</w:t>
            </w:r>
            <w:r w:rsidR="00B15F86">
              <w:t>n lærlingen har</w:t>
            </w:r>
            <w:r>
              <w:t xml:space="preserve"> og b</w:t>
            </w:r>
            <w:r w:rsidR="00625905">
              <w:t>eskriv arbeidsoppgaver lærlingen skal få opplæring i</w:t>
            </w:r>
            <w:r w:rsidR="008F7DE4">
              <w:t xml:space="preserve">. </w:t>
            </w:r>
            <w:r w:rsidR="00D11AE8">
              <w:t xml:space="preserve">Gi åpne og helhetlige oppgaver som </w:t>
            </w:r>
            <w:r w:rsidR="002756F9">
              <w:t>gir mulighet for</w:t>
            </w:r>
            <w:r w:rsidR="00D11AE8">
              <w:t xml:space="preserve"> planlegging, gjennomføring, dokumentasjon og vurdering</w:t>
            </w:r>
            <w:r w:rsidR="006821DE">
              <w:t xml:space="preserve"> av eget arbeid</w:t>
            </w:r>
            <w:r w:rsidR="00CD5700">
              <w:t>.</w:t>
            </w:r>
          </w:p>
          <w:p w14:paraId="2D2866D6" w14:textId="7751A29C" w:rsidR="005C0BF4" w:rsidRPr="00EF064A" w:rsidRDefault="005C0BF4" w:rsidP="007D46BD">
            <w:pPr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45" w:type="pct"/>
            <w:shd w:val="clear" w:color="auto" w:fill="EAF6FA" w:themeFill="accent5" w:themeFillTint="33"/>
            <w:hideMark/>
          </w:tcPr>
          <w:p w14:paraId="01FDE79A" w14:textId="75F524ED" w:rsidR="005C0BF4" w:rsidRPr="00EF064A" w:rsidRDefault="005C0BF4" w:rsidP="007D46BD">
            <w:pPr>
              <w:textAlignment w:val="baseline"/>
              <w:rPr>
                <w:rFonts w:eastAsia="Times New Roman" w:cstheme="minorHAnsi"/>
                <w:lang w:eastAsia="nb-NO"/>
              </w:rPr>
            </w:pPr>
            <w:r w:rsidRPr="00EF064A">
              <w:rPr>
                <w:rFonts w:eastAsia="Times New Roman" w:cstheme="minorHAnsi"/>
                <w:lang w:eastAsia="nb-NO"/>
              </w:rPr>
              <w:t>Hvor skal arbeidsoppgaven gjennomføres</w:t>
            </w:r>
            <w:r w:rsidR="00CD5700">
              <w:rPr>
                <w:rFonts w:eastAsia="Times New Roman" w:cstheme="minorHAnsi"/>
                <w:lang w:eastAsia="nb-NO"/>
              </w:rPr>
              <w:t>:</w:t>
            </w:r>
          </w:p>
        </w:tc>
        <w:tc>
          <w:tcPr>
            <w:tcW w:w="783" w:type="pct"/>
            <w:shd w:val="clear" w:color="auto" w:fill="EAF6FA" w:themeFill="accent5" w:themeFillTint="33"/>
          </w:tcPr>
          <w:p w14:paraId="7A474FFE" w14:textId="589681E5" w:rsidR="005C0BF4" w:rsidRPr="00EF064A" w:rsidRDefault="005C0BF4" w:rsidP="007D46BD">
            <w:pPr>
              <w:ind w:right="30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H</w:t>
            </w:r>
            <w:r w:rsidRPr="00EF064A">
              <w:rPr>
                <w:rFonts w:eastAsia="Times New Roman" w:cstheme="minorHAnsi"/>
                <w:lang w:eastAsia="nb-NO"/>
              </w:rPr>
              <w:t>vem har ansvar for opplæringen</w:t>
            </w:r>
            <w:r w:rsidR="00CD5700">
              <w:rPr>
                <w:rFonts w:eastAsia="Times New Roman" w:cstheme="minorHAnsi"/>
                <w:lang w:eastAsia="nb-NO"/>
              </w:rPr>
              <w:t>:</w:t>
            </w:r>
            <w:r w:rsidRPr="00EF064A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691" w:type="pct"/>
            <w:shd w:val="clear" w:color="auto" w:fill="EAF6FA" w:themeFill="accent5" w:themeFillTint="33"/>
          </w:tcPr>
          <w:p w14:paraId="6E37D7A2" w14:textId="398B4021" w:rsidR="00C32975" w:rsidRPr="00C32975" w:rsidRDefault="00C32975" w:rsidP="00C32975">
            <w:pPr>
              <w:autoSpaceDE w:val="0"/>
              <w:spacing w:before="60" w:after="60"/>
              <w:rPr>
                <w:rFonts w:cstheme="minorHAnsi"/>
              </w:rPr>
            </w:pPr>
            <w:r w:rsidRPr="00C32975">
              <w:rPr>
                <w:rFonts w:cstheme="minorHAnsi"/>
              </w:rPr>
              <w:t xml:space="preserve">Hvis det er mulig skal arbeidsoppgaven tidfestes, </w:t>
            </w:r>
            <w:proofErr w:type="gramStart"/>
            <w:r w:rsidRPr="00C32975">
              <w:rPr>
                <w:rFonts w:cstheme="minorHAnsi"/>
              </w:rPr>
              <w:t>f</w:t>
            </w:r>
            <w:r w:rsidR="00FC3503">
              <w:rPr>
                <w:rFonts w:cstheme="minorHAnsi"/>
              </w:rPr>
              <w:t>.</w:t>
            </w:r>
            <w:r w:rsidRPr="00C32975">
              <w:rPr>
                <w:rFonts w:cstheme="minorHAnsi"/>
              </w:rPr>
              <w:t xml:space="preserve"> eks.</w:t>
            </w:r>
            <w:proofErr w:type="gramEnd"/>
            <w:r w:rsidRPr="00C32975">
              <w:rPr>
                <w:rFonts w:cstheme="minorHAnsi"/>
              </w:rPr>
              <w:t xml:space="preserve"> per uke, kvartal eller </w:t>
            </w:r>
          </w:p>
          <w:p w14:paraId="469CE6E6" w14:textId="6F585E4E" w:rsidR="005C0BF4" w:rsidRPr="00EF064A" w:rsidRDefault="00C32975" w:rsidP="00C32975">
            <w:pPr>
              <w:ind w:right="30"/>
              <w:textAlignment w:val="baseline"/>
              <w:rPr>
                <w:rFonts w:eastAsia="Times New Roman" w:cstheme="minorHAnsi"/>
                <w:lang w:eastAsia="nb-NO"/>
              </w:rPr>
            </w:pPr>
            <w:r w:rsidRPr="00C32975">
              <w:rPr>
                <w:rFonts w:cstheme="minorHAnsi"/>
              </w:rPr>
              <w:t>halvår.</w:t>
            </w:r>
          </w:p>
        </w:tc>
        <w:tc>
          <w:tcPr>
            <w:tcW w:w="764" w:type="pct"/>
            <w:shd w:val="clear" w:color="auto" w:fill="EAF6FA" w:themeFill="accent5" w:themeFillTint="33"/>
            <w:hideMark/>
          </w:tcPr>
          <w:p w14:paraId="04AAB9D8" w14:textId="674B1621" w:rsidR="005C0BF4" w:rsidRPr="00EF064A" w:rsidRDefault="005C0BF4" w:rsidP="007D46BD">
            <w:pPr>
              <w:ind w:right="30"/>
              <w:textAlignment w:val="baseline"/>
              <w:rPr>
                <w:rFonts w:eastAsia="Times New Roman" w:cstheme="minorHAnsi"/>
                <w:lang w:eastAsia="nb-NO"/>
              </w:rPr>
            </w:pPr>
            <w:r w:rsidRPr="00EF064A">
              <w:rPr>
                <w:rFonts w:eastAsia="Times New Roman" w:cstheme="minorHAnsi"/>
                <w:lang w:eastAsia="nb-NO"/>
              </w:rPr>
              <w:t>Beskriv eventuell b</w:t>
            </w:r>
            <w:r>
              <w:rPr>
                <w:rFonts w:eastAsia="Times New Roman" w:cstheme="minorHAnsi"/>
                <w:lang w:eastAsia="nb-NO"/>
              </w:rPr>
              <w:t xml:space="preserve">ruk av eksterne </w:t>
            </w:r>
            <w:r w:rsidRPr="00EF064A">
              <w:rPr>
                <w:rFonts w:eastAsia="Times New Roman" w:cstheme="minorHAnsi"/>
                <w:lang w:eastAsia="nb-NO"/>
              </w:rPr>
              <w:t>sertifiseringer</w:t>
            </w:r>
            <w:r>
              <w:rPr>
                <w:rFonts w:eastAsia="Times New Roman" w:cstheme="minorHAnsi"/>
                <w:lang w:eastAsia="nb-NO"/>
              </w:rPr>
              <w:t>, kurs, restteori o.l.</w:t>
            </w:r>
          </w:p>
        </w:tc>
      </w:tr>
      <w:tr w:rsidR="005C0BF4" w14:paraId="1E0C7EA1" w14:textId="77777777" w:rsidTr="00AF4DA8">
        <w:trPr>
          <w:trHeight w:val="468"/>
        </w:trPr>
        <w:tc>
          <w:tcPr>
            <w:tcW w:w="2117" w:type="pct"/>
          </w:tcPr>
          <w:p w14:paraId="314691B1" w14:textId="77777777" w:rsidR="005C0BF4" w:rsidRDefault="005C0BF4" w:rsidP="00944BFF"/>
        </w:tc>
        <w:tc>
          <w:tcPr>
            <w:tcW w:w="645" w:type="pct"/>
          </w:tcPr>
          <w:p w14:paraId="5B697B7F" w14:textId="15EDF8B5" w:rsidR="005C0BF4" w:rsidRDefault="005C0BF4" w:rsidP="00944BFF"/>
        </w:tc>
        <w:tc>
          <w:tcPr>
            <w:tcW w:w="783" w:type="pct"/>
          </w:tcPr>
          <w:p w14:paraId="12492ED0" w14:textId="77777777" w:rsidR="005C0BF4" w:rsidRDefault="005C0BF4" w:rsidP="007D46BD"/>
        </w:tc>
        <w:tc>
          <w:tcPr>
            <w:tcW w:w="691" w:type="pct"/>
          </w:tcPr>
          <w:p w14:paraId="6BCFCBF2" w14:textId="77777777" w:rsidR="005C0BF4" w:rsidRDefault="005C0BF4" w:rsidP="007D46BD"/>
        </w:tc>
        <w:tc>
          <w:tcPr>
            <w:tcW w:w="764" w:type="pct"/>
          </w:tcPr>
          <w:p w14:paraId="78B39FF5" w14:textId="7E505B69" w:rsidR="005C0BF4" w:rsidRDefault="005C0BF4" w:rsidP="007D46BD"/>
        </w:tc>
      </w:tr>
      <w:tr w:rsidR="00944BFF" w14:paraId="173A8302" w14:textId="77777777" w:rsidTr="00AF4DA8">
        <w:trPr>
          <w:trHeight w:val="512"/>
        </w:trPr>
        <w:tc>
          <w:tcPr>
            <w:tcW w:w="2117" w:type="pct"/>
          </w:tcPr>
          <w:p w14:paraId="3FABAA12" w14:textId="5C68E1E0" w:rsidR="00944BFF" w:rsidRDefault="00944BFF" w:rsidP="007D46BD"/>
        </w:tc>
        <w:tc>
          <w:tcPr>
            <w:tcW w:w="645" w:type="pct"/>
          </w:tcPr>
          <w:p w14:paraId="37A84204" w14:textId="135D9380" w:rsidR="00944BFF" w:rsidRDefault="00944BFF" w:rsidP="007D46BD"/>
        </w:tc>
        <w:tc>
          <w:tcPr>
            <w:tcW w:w="783" w:type="pct"/>
          </w:tcPr>
          <w:p w14:paraId="4CF96640" w14:textId="77777777" w:rsidR="00944BFF" w:rsidRDefault="00944BFF" w:rsidP="007D46BD"/>
        </w:tc>
        <w:tc>
          <w:tcPr>
            <w:tcW w:w="691" w:type="pct"/>
          </w:tcPr>
          <w:p w14:paraId="16D47414" w14:textId="77777777" w:rsidR="00944BFF" w:rsidRDefault="00944BFF" w:rsidP="007D46BD"/>
        </w:tc>
        <w:tc>
          <w:tcPr>
            <w:tcW w:w="764" w:type="pct"/>
          </w:tcPr>
          <w:p w14:paraId="6F75DA09" w14:textId="77777777" w:rsidR="00944BFF" w:rsidRDefault="00944BFF" w:rsidP="007D46BD"/>
        </w:tc>
      </w:tr>
      <w:tr w:rsidR="00944BFF" w14:paraId="2DD68160" w14:textId="77777777" w:rsidTr="00AF4DA8">
        <w:trPr>
          <w:trHeight w:val="437"/>
        </w:trPr>
        <w:tc>
          <w:tcPr>
            <w:tcW w:w="2117" w:type="pct"/>
          </w:tcPr>
          <w:p w14:paraId="06F4C74E" w14:textId="77777777" w:rsidR="00944BFF" w:rsidRDefault="00944BFF" w:rsidP="00EC512E"/>
        </w:tc>
        <w:tc>
          <w:tcPr>
            <w:tcW w:w="645" w:type="pct"/>
          </w:tcPr>
          <w:p w14:paraId="778EA43E" w14:textId="77777777" w:rsidR="00944BFF" w:rsidRDefault="00944BFF" w:rsidP="00EC512E"/>
        </w:tc>
        <w:tc>
          <w:tcPr>
            <w:tcW w:w="783" w:type="pct"/>
          </w:tcPr>
          <w:p w14:paraId="363FE578" w14:textId="77777777" w:rsidR="00944BFF" w:rsidRDefault="00944BFF" w:rsidP="00EC512E"/>
        </w:tc>
        <w:tc>
          <w:tcPr>
            <w:tcW w:w="691" w:type="pct"/>
          </w:tcPr>
          <w:p w14:paraId="4C530BAD" w14:textId="77777777" w:rsidR="00944BFF" w:rsidRDefault="00944BFF" w:rsidP="00EC512E"/>
        </w:tc>
        <w:tc>
          <w:tcPr>
            <w:tcW w:w="764" w:type="pct"/>
          </w:tcPr>
          <w:p w14:paraId="28F3D8F2" w14:textId="77777777" w:rsidR="00944BFF" w:rsidRDefault="00944BFF" w:rsidP="00EC512E"/>
        </w:tc>
      </w:tr>
      <w:tr w:rsidR="00944BFF" w14:paraId="52AD4E14" w14:textId="77777777" w:rsidTr="00AF4DA8">
        <w:trPr>
          <w:trHeight w:val="510"/>
        </w:trPr>
        <w:tc>
          <w:tcPr>
            <w:tcW w:w="2117" w:type="pct"/>
          </w:tcPr>
          <w:p w14:paraId="192E01F7" w14:textId="77777777" w:rsidR="00944BFF" w:rsidRDefault="00944BFF" w:rsidP="00EC512E"/>
        </w:tc>
        <w:tc>
          <w:tcPr>
            <w:tcW w:w="645" w:type="pct"/>
          </w:tcPr>
          <w:p w14:paraId="150E1C27" w14:textId="77777777" w:rsidR="00944BFF" w:rsidRDefault="00944BFF" w:rsidP="00EC512E"/>
        </w:tc>
        <w:tc>
          <w:tcPr>
            <w:tcW w:w="783" w:type="pct"/>
          </w:tcPr>
          <w:p w14:paraId="595AB937" w14:textId="77777777" w:rsidR="00944BFF" w:rsidRDefault="00944BFF" w:rsidP="00EC512E"/>
        </w:tc>
        <w:tc>
          <w:tcPr>
            <w:tcW w:w="691" w:type="pct"/>
          </w:tcPr>
          <w:p w14:paraId="088063E7" w14:textId="77777777" w:rsidR="00944BFF" w:rsidRDefault="00944BFF" w:rsidP="00EC512E"/>
        </w:tc>
        <w:tc>
          <w:tcPr>
            <w:tcW w:w="764" w:type="pct"/>
          </w:tcPr>
          <w:p w14:paraId="40853E21" w14:textId="77777777" w:rsidR="00944BFF" w:rsidRDefault="00944BFF" w:rsidP="00EC512E"/>
        </w:tc>
      </w:tr>
      <w:tr w:rsidR="00944BFF" w14:paraId="7A52BE39" w14:textId="77777777" w:rsidTr="00AF4DA8">
        <w:trPr>
          <w:trHeight w:val="431"/>
        </w:trPr>
        <w:tc>
          <w:tcPr>
            <w:tcW w:w="2117" w:type="pct"/>
          </w:tcPr>
          <w:p w14:paraId="5D994A27" w14:textId="28E1FF6B" w:rsidR="00944BFF" w:rsidRDefault="00944BFF" w:rsidP="00EC512E"/>
        </w:tc>
        <w:tc>
          <w:tcPr>
            <w:tcW w:w="645" w:type="pct"/>
          </w:tcPr>
          <w:p w14:paraId="5CBEA1CB" w14:textId="77777777" w:rsidR="00944BFF" w:rsidRDefault="00944BFF" w:rsidP="00EC512E"/>
        </w:tc>
        <w:tc>
          <w:tcPr>
            <w:tcW w:w="783" w:type="pct"/>
          </w:tcPr>
          <w:p w14:paraId="1851CA9B" w14:textId="77777777" w:rsidR="00944BFF" w:rsidRDefault="00944BFF" w:rsidP="00EC512E"/>
        </w:tc>
        <w:tc>
          <w:tcPr>
            <w:tcW w:w="691" w:type="pct"/>
          </w:tcPr>
          <w:p w14:paraId="14D65854" w14:textId="77777777" w:rsidR="00944BFF" w:rsidRDefault="00944BFF" w:rsidP="00EC512E"/>
        </w:tc>
        <w:tc>
          <w:tcPr>
            <w:tcW w:w="764" w:type="pct"/>
          </w:tcPr>
          <w:p w14:paraId="7E0754F2" w14:textId="77777777" w:rsidR="00944BFF" w:rsidRDefault="00944BFF" w:rsidP="00EC512E"/>
        </w:tc>
      </w:tr>
      <w:tr w:rsidR="00944BFF" w14:paraId="186DD8F0" w14:textId="77777777" w:rsidTr="00AF4DA8">
        <w:trPr>
          <w:trHeight w:val="444"/>
        </w:trPr>
        <w:tc>
          <w:tcPr>
            <w:tcW w:w="2117" w:type="pct"/>
          </w:tcPr>
          <w:p w14:paraId="535889B7" w14:textId="77777777" w:rsidR="00944BFF" w:rsidRDefault="00944BFF" w:rsidP="00EC512E"/>
        </w:tc>
        <w:tc>
          <w:tcPr>
            <w:tcW w:w="645" w:type="pct"/>
          </w:tcPr>
          <w:p w14:paraId="06A818CF" w14:textId="77777777" w:rsidR="00944BFF" w:rsidRDefault="00944BFF" w:rsidP="00EC512E"/>
        </w:tc>
        <w:tc>
          <w:tcPr>
            <w:tcW w:w="783" w:type="pct"/>
          </w:tcPr>
          <w:p w14:paraId="79CC832E" w14:textId="77777777" w:rsidR="00944BFF" w:rsidRDefault="00944BFF" w:rsidP="00EC512E"/>
        </w:tc>
        <w:tc>
          <w:tcPr>
            <w:tcW w:w="691" w:type="pct"/>
          </w:tcPr>
          <w:p w14:paraId="35D16E94" w14:textId="77777777" w:rsidR="00944BFF" w:rsidRDefault="00944BFF" w:rsidP="00EC512E"/>
        </w:tc>
        <w:tc>
          <w:tcPr>
            <w:tcW w:w="764" w:type="pct"/>
          </w:tcPr>
          <w:p w14:paraId="3E8BE8C6" w14:textId="77777777" w:rsidR="00944BFF" w:rsidRDefault="00944BFF" w:rsidP="00EC512E"/>
        </w:tc>
      </w:tr>
      <w:tr w:rsidR="00944BFF" w14:paraId="4C29077F" w14:textId="77777777" w:rsidTr="00AF4DA8">
        <w:trPr>
          <w:trHeight w:val="414"/>
        </w:trPr>
        <w:tc>
          <w:tcPr>
            <w:tcW w:w="2117" w:type="pct"/>
          </w:tcPr>
          <w:p w14:paraId="49281CF8" w14:textId="77777777" w:rsidR="00944BFF" w:rsidRDefault="00944BFF" w:rsidP="00EC512E"/>
        </w:tc>
        <w:tc>
          <w:tcPr>
            <w:tcW w:w="645" w:type="pct"/>
          </w:tcPr>
          <w:p w14:paraId="22EC2F43" w14:textId="77777777" w:rsidR="00944BFF" w:rsidRDefault="00944BFF" w:rsidP="00EC512E"/>
        </w:tc>
        <w:tc>
          <w:tcPr>
            <w:tcW w:w="783" w:type="pct"/>
          </w:tcPr>
          <w:p w14:paraId="59DDD6A9" w14:textId="77777777" w:rsidR="00944BFF" w:rsidRDefault="00944BFF" w:rsidP="00EC512E"/>
        </w:tc>
        <w:tc>
          <w:tcPr>
            <w:tcW w:w="691" w:type="pct"/>
          </w:tcPr>
          <w:p w14:paraId="2E80E983" w14:textId="77777777" w:rsidR="00944BFF" w:rsidRDefault="00944BFF" w:rsidP="00EC512E"/>
        </w:tc>
        <w:tc>
          <w:tcPr>
            <w:tcW w:w="764" w:type="pct"/>
          </w:tcPr>
          <w:p w14:paraId="228B1172" w14:textId="77777777" w:rsidR="00944BFF" w:rsidRDefault="00944BFF" w:rsidP="00EC512E"/>
        </w:tc>
      </w:tr>
      <w:tr w:rsidR="00944BFF" w14:paraId="528F281B" w14:textId="77777777" w:rsidTr="00AF4DA8">
        <w:trPr>
          <w:trHeight w:val="447"/>
        </w:trPr>
        <w:tc>
          <w:tcPr>
            <w:tcW w:w="2117" w:type="pct"/>
          </w:tcPr>
          <w:p w14:paraId="5D117F1B" w14:textId="77777777" w:rsidR="00944BFF" w:rsidRDefault="00944BFF" w:rsidP="00EC512E"/>
        </w:tc>
        <w:tc>
          <w:tcPr>
            <w:tcW w:w="645" w:type="pct"/>
          </w:tcPr>
          <w:p w14:paraId="03462533" w14:textId="77777777" w:rsidR="00944BFF" w:rsidRDefault="00944BFF" w:rsidP="00EC512E"/>
        </w:tc>
        <w:tc>
          <w:tcPr>
            <w:tcW w:w="783" w:type="pct"/>
          </w:tcPr>
          <w:p w14:paraId="350DC8B4" w14:textId="77777777" w:rsidR="00944BFF" w:rsidRDefault="00944BFF" w:rsidP="00EC512E"/>
        </w:tc>
        <w:tc>
          <w:tcPr>
            <w:tcW w:w="691" w:type="pct"/>
          </w:tcPr>
          <w:p w14:paraId="6CD97D8D" w14:textId="77777777" w:rsidR="00944BFF" w:rsidRDefault="00944BFF" w:rsidP="00EC512E"/>
        </w:tc>
        <w:tc>
          <w:tcPr>
            <w:tcW w:w="764" w:type="pct"/>
          </w:tcPr>
          <w:p w14:paraId="6EB28B19" w14:textId="77777777" w:rsidR="00944BFF" w:rsidRDefault="00944BFF" w:rsidP="00EC512E"/>
        </w:tc>
      </w:tr>
      <w:tr w:rsidR="00944BFF" w14:paraId="1EC08290" w14:textId="77777777" w:rsidTr="00AF4DA8">
        <w:trPr>
          <w:trHeight w:val="454"/>
        </w:trPr>
        <w:tc>
          <w:tcPr>
            <w:tcW w:w="2117" w:type="pct"/>
          </w:tcPr>
          <w:p w14:paraId="59026E8C" w14:textId="77777777" w:rsidR="00944BFF" w:rsidRDefault="00944BFF" w:rsidP="00EC512E"/>
        </w:tc>
        <w:tc>
          <w:tcPr>
            <w:tcW w:w="645" w:type="pct"/>
          </w:tcPr>
          <w:p w14:paraId="4D57C96D" w14:textId="77777777" w:rsidR="00944BFF" w:rsidRDefault="00944BFF" w:rsidP="00EC512E"/>
        </w:tc>
        <w:tc>
          <w:tcPr>
            <w:tcW w:w="783" w:type="pct"/>
          </w:tcPr>
          <w:p w14:paraId="3BD728E6" w14:textId="77777777" w:rsidR="00944BFF" w:rsidRDefault="00944BFF" w:rsidP="00EC512E"/>
        </w:tc>
        <w:tc>
          <w:tcPr>
            <w:tcW w:w="691" w:type="pct"/>
          </w:tcPr>
          <w:p w14:paraId="4848D246" w14:textId="77777777" w:rsidR="00944BFF" w:rsidRDefault="00944BFF" w:rsidP="00EC512E"/>
        </w:tc>
        <w:tc>
          <w:tcPr>
            <w:tcW w:w="764" w:type="pct"/>
          </w:tcPr>
          <w:p w14:paraId="2CB7B5A7" w14:textId="77777777" w:rsidR="00944BFF" w:rsidRDefault="00944BFF" w:rsidP="00EC512E"/>
        </w:tc>
      </w:tr>
      <w:tr w:rsidR="00E921A5" w14:paraId="392A4949" w14:textId="77777777" w:rsidTr="00AF4DA8">
        <w:trPr>
          <w:trHeight w:val="454"/>
        </w:trPr>
        <w:tc>
          <w:tcPr>
            <w:tcW w:w="2117" w:type="pct"/>
          </w:tcPr>
          <w:p w14:paraId="64D22CD5" w14:textId="77777777" w:rsidR="00E921A5" w:rsidRDefault="00E921A5" w:rsidP="00EC512E"/>
        </w:tc>
        <w:tc>
          <w:tcPr>
            <w:tcW w:w="645" w:type="pct"/>
          </w:tcPr>
          <w:p w14:paraId="6E0ECC9B" w14:textId="77777777" w:rsidR="00E921A5" w:rsidRDefault="00E921A5" w:rsidP="00EC512E"/>
        </w:tc>
        <w:tc>
          <w:tcPr>
            <w:tcW w:w="783" w:type="pct"/>
          </w:tcPr>
          <w:p w14:paraId="48CC3F5C" w14:textId="77777777" w:rsidR="00E921A5" w:rsidRDefault="00E921A5" w:rsidP="00EC512E"/>
        </w:tc>
        <w:tc>
          <w:tcPr>
            <w:tcW w:w="691" w:type="pct"/>
          </w:tcPr>
          <w:p w14:paraId="5EA7795F" w14:textId="77777777" w:rsidR="00E921A5" w:rsidRDefault="00E921A5" w:rsidP="00EC512E"/>
        </w:tc>
        <w:tc>
          <w:tcPr>
            <w:tcW w:w="764" w:type="pct"/>
          </w:tcPr>
          <w:p w14:paraId="59E82041" w14:textId="77777777" w:rsidR="00E921A5" w:rsidRDefault="00E921A5" w:rsidP="00EC512E"/>
        </w:tc>
      </w:tr>
      <w:tr w:rsidR="00E921A5" w14:paraId="5DE04CA0" w14:textId="77777777" w:rsidTr="00AF4DA8">
        <w:trPr>
          <w:trHeight w:val="454"/>
        </w:trPr>
        <w:tc>
          <w:tcPr>
            <w:tcW w:w="2117" w:type="pct"/>
          </w:tcPr>
          <w:p w14:paraId="3A8F5756" w14:textId="77777777" w:rsidR="00E921A5" w:rsidRDefault="00E921A5" w:rsidP="00EC512E"/>
        </w:tc>
        <w:tc>
          <w:tcPr>
            <w:tcW w:w="645" w:type="pct"/>
          </w:tcPr>
          <w:p w14:paraId="2816499F" w14:textId="77777777" w:rsidR="00E921A5" w:rsidRDefault="00E921A5" w:rsidP="00EC512E"/>
        </w:tc>
        <w:tc>
          <w:tcPr>
            <w:tcW w:w="783" w:type="pct"/>
          </w:tcPr>
          <w:p w14:paraId="7A132842" w14:textId="77777777" w:rsidR="00E921A5" w:rsidRDefault="00E921A5" w:rsidP="00EC512E"/>
        </w:tc>
        <w:tc>
          <w:tcPr>
            <w:tcW w:w="691" w:type="pct"/>
          </w:tcPr>
          <w:p w14:paraId="4BFC6177" w14:textId="77777777" w:rsidR="00E921A5" w:rsidRDefault="00E921A5" w:rsidP="00EC512E"/>
        </w:tc>
        <w:tc>
          <w:tcPr>
            <w:tcW w:w="764" w:type="pct"/>
          </w:tcPr>
          <w:p w14:paraId="2C33E4E1" w14:textId="77777777" w:rsidR="00E921A5" w:rsidRDefault="00E921A5" w:rsidP="00EC512E"/>
        </w:tc>
      </w:tr>
    </w:tbl>
    <w:p w14:paraId="68FD5EF1" w14:textId="0FAABAEE" w:rsidR="00785FAC" w:rsidRPr="00005741" w:rsidRDefault="005A4440" w:rsidP="005A4440">
      <w:pPr>
        <w:spacing w:after="100" w:afterAutospacing="1" w:line="240" w:lineRule="auto"/>
      </w:pPr>
      <w:r w:rsidRPr="000B30CC">
        <w:rPr>
          <w:lang w:eastAsia="nb-NO"/>
        </w:rPr>
        <w:t>Etter endt periode</w:t>
      </w:r>
      <w:r>
        <w:rPr>
          <w:lang w:eastAsia="nb-NO"/>
        </w:rPr>
        <w:t>,</w:t>
      </w:r>
      <w:r w:rsidRPr="000B30CC">
        <w:rPr>
          <w:lang w:eastAsia="nb-NO"/>
        </w:rPr>
        <w:t xml:space="preserve"> bør de kvalitet</w:t>
      </w:r>
      <w:r>
        <w:rPr>
          <w:lang w:eastAsia="nb-NO"/>
        </w:rPr>
        <w:t>s</w:t>
      </w:r>
      <w:r w:rsidRPr="000B30CC">
        <w:rPr>
          <w:lang w:eastAsia="nb-NO"/>
        </w:rPr>
        <w:t xml:space="preserve">sikres </w:t>
      </w:r>
      <w:r>
        <w:rPr>
          <w:lang w:eastAsia="nb-NO"/>
        </w:rPr>
        <w:t>i henhold til</w:t>
      </w:r>
      <w:r w:rsidRPr="000B30CC">
        <w:rPr>
          <w:lang w:eastAsia="nb-NO"/>
        </w:rPr>
        <w:t xml:space="preserve"> kompetansemål i læreplanen</w:t>
      </w:r>
      <w:r>
        <w:rPr>
          <w:lang w:eastAsia="nb-NO"/>
        </w:rPr>
        <w:t>.</w:t>
      </w:r>
      <w:r>
        <w:rPr>
          <w:lang w:eastAsia="nb-NO"/>
        </w:rPr>
        <w:br/>
      </w:r>
      <w:r>
        <w:t>Planlagt vurderingssamtale dato:</w:t>
      </w:r>
      <w:r>
        <w:br/>
      </w:r>
      <w:r>
        <w:br/>
        <w:t>S</w:t>
      </w:r>
      <w:r>
        <w:t>kjema for gjennomføring av vurderingssamtale finner du på fylkeskommunens hjemmesider.</w:t>
      </w:r>
    </w:p>
    <w:p w14:paraId="4674BEE8" w14:textId="38F83692" w:rsidR="005B302A" w:rsidRPr="006C4CF1" w:rsidRDefault="005B302A" w:rsidP="006C4CF1">
      <w:pPr>
        <w:pStyle w:val="Overskrift3"/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B91DBE" w14:paraId="54F6A8AE" w14:textId="77777777" w:rsidTr="5A92A25F">
        <w:tc>
          <w:tcPr>
            <w:tcW w:w="15388" w:type="dxa"/>
            <w:shd w:val="clear" w:color="auto" w:fill="99D6EA" w:themeFill="accent5"/>
          </w:tcPr>
          <w:p w14:paraId="1AD66385" w14:textId="42130C21" w:rsidR="00526239" w:rsidRDefault="00526239" w:rsidP="002E5A8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Overordnet del av læreplanen – </w:t>
            </w:r>
            <w:r w:rsidR="00B37109">
              <w:rPr>
                <w:rFonts w:cstheme="minorHAnsi"/>
              </w:rPr>
              <w:t>Overordnet del av læreplanverket utdyper</w:t>
            </w:r>
            <w:r w:rsidR="0060573A">
              <w:rPr>
                <w:rFonts w:cstheme="minorHAnsi"/>
              </w:rPr>
              <w:t xml:space="preserve"> verdier og prinsipper for opplæringen. </w:t>
            </w:r>
            <w:r w:rsidR="002A497A" w:rsidRPr="002A497A">
              <w:rPr>
                <w:rFonts w:cstheme="minorHAnsi"/>
              </w:rPr>
              <w:t>Lærlingene skal gjennom å lære seg et fag samtidig utvikle kompetanse som gjøre dem i stand til å håndtere livet. Det handler om å fungere i sosiale sammenhenger og til å bidra med meninger, faglige diskusjoner og aktiviteter.</w:t>
            </w:r>
            <w:r w:rsidR="002A497A" w:rsidRPr="00603A1E">
              <w:rPr>
                <w:rFonts w:cstheme="minorHAnsi"/>
                <w:b/>
                <w:bCs/>
              </w:rPr>
              <w:t xml:space="preserve"> </w:t>
            </w:r>
            <w:r w:rsidR="002A497A">
              <w:rPr>
                <w:rFonts w:cstheme="minorHAnsi"/>
                <w:b/>
                <w:bCs/>
              </w:rPr>
              <w:t xml:space="preserve"> </w:t>
            </w:r>
            <w:r w:rsidR="00000D8F">
              <w:rPr>
                <w:rFonts w:cstheme="minorHAnsi"/>
              </w:rPr>
              <w:t>Lærling</w:t>
            </w:r>
            <w:r w:rsidR="0073570D">
              <w:rPr>
                <w:rFonts w:cstheme="minorHAnsi"/>
              </w:rPr>
              <w:t>ene skal lære å samarbeide</w:t>
            </w:r>
            <w:r w:rsidR="00167261">
              <w:rPr>
                <w:rFonts w:cstheme="minorHAnsi"/>
              </w:rPr>
              <w:t xml:space="preserve"> og bruke språket for å </w:t>
            </w:r>
            <w:r w:rsidR="00D433ED">
              <w:rPr>
                <w:rFonts w:cstheme="minorHAnsi"/>
              </w:rPr>
              <w:t>kommunisere</w:t>
            </w:r>
            <w:r w:rsidR="00167261">
              <w:rPr>
                <w:rFonts w:cstheme="minorHAnsi"/>
              </w:rPr>
              <w:t xml:space="preserve">. </w:t>
            </w:r>
            <w:r w:rsidR="006A21F5">
              <w:rPr>
                <w:rFonts w:cstheme="minorHAnsi"/>
              </w:rPr>
              <w:t>De skal</w:t>
            </w:r>
            <w:r w:rsidR="00AD7D92">
              <w:rPr>
                <w:rFonts w:cstheme="minorHAnsi"/>
              </w:rPr>
              <w:t xml:space="preserve"> </w:t>
            </w:r>
            <w:r w:rsidR="00A22836">
              <w:rPr>
                <w:rFonts w:cstheme="minorHAnsi"/>
              </w:rPr>
              <w:t xml:space="preserve">gjennom </w:t>
            </w:r>
            <w:r w:rsidR="00D433ED">
              <w:rPr>
                <w:rFonts w:cstheme="minorHAnsi"/>
              </w:rPr>
              <w:t xml:space="preserve">oppgaver få mulighet til </w:t>
            </w:r>
            <w:r w:rsidR="00C2115B">
              <w:rPr>
                <w:rFonts w:cstheme="minorHAnsi"/>
              </w:rPr>
              <w:t>å undre og komme med egne løsninger og ideer</w:t>
            </w:r>
            <w:r w:rsidR="00640093">
              <w:rPr>
                <w:rFonts w:cstheme="minorHAnsi"/>
              </w:rPr>
              <w:t>. Dette for</w:t>
            </w:r>
            <w:r w:rsidR="00E05ADA">
              <w:rPr>
                <w:rFonts w:cstheme="minorHAnsi"/>
              </w:rPr>
              <w:t xml:space="preserve"> å utvikle </w:t>
            </w:r>
            <w:r w:rsidR="00640093">
              <w:rPr>
                <w:rFonts w:cstheme="minorHAnsi"/>
              </w:rPr>
              <w:t>kritisk</w:t>
            </w:r>
            <w:r w:rsidR="00E05ADA">
              <w:rPr>
                <w:rFonts w:cstheme="minorHAnsi"/>
              </w:rPr>
              <w:t xml:space="preserve"> tenking i faget og etisk bevissthet.</w:t>
            </w:r>
            <w:r w:rsidR="005E2900">
              <w:rPr>
                <w:rFonts w:cstheme="minorHAnsi"/>
              </w:rPr>
              <w:t xml:space="preserve"> </w:t>
            </w:r>
            <w:r w:rsidR="00640093">
              <w:rPr>
                <w:rFonts w:cstheme="minorHAnsi"/>
              </w:rPr>
              <w:t xml:space="preserve">Det skal gis rom for </w:t>
            </w:r>
            <w:r w:rsidR="0088580E">
              <w:rPr>
                <w:rFonts w:cstheme="minorHAnsi"/>
              </w:rPr>
              <w:t>å stille spørsmål, utforske og eksperimentere</w:t>
            </w:r>
            <w:r w:rsidR="00B53A6A">
              <w:rPr>
                <w:rFonts w:cstheme="minorHAnsi"/>
              </w:rPr>
              <w:t xml:space="preserve"> </w:t>
            </w:r>
            <w:r w:rsidR="00640093">
              <w:rPr>
                <w:rFonts w:cstheme="minorHAnsi"/>
              </w:rPr>
              <w:t xml:space="preserve">som igjen </w:t>
            </w:r>
            <w:r w:rsidR="00B53A6A">
              <w:rPr>
                <w:rFonts w:cstheme="minorHAnsi"/>
              </w:rPr>
              <w:t>utvikler dybdel</w:t>
            </w:r>
            <w:r w:rsidR="00521326">
              <w:rPr>
                <w:rFonts w:cstheme="minorHAnsi"/>
              </w:rPr>
              <w:t>æ</w:t>
            </w:r>
            <w:r w:rsidR="00B53A6A">
              <w:rPr>
                <w:rFonts w:cstheme="minorHAnsi"/>
              </w:rPr>
              <w:t xml:space="preserve">ring og skaper engasjement og utforskertrang. </w:t>
            </w:r>
            <w:r w:rsidR="001B7336">
              <w:rPr>
                <w:rFonts w:cstheme="minorHAnsi"/>
              </w:rPr>
              <w:t xml:space="preserve">Videre skal </w:t>
            </w:r>
            <w:r w:rsidR="00000D8F">
              <w:rPr>
                <w:rFonts w:cstheme="minorHAnsi"/>
              </w:rPr>
              <w:t>lærling</w:t>
            </w:r>
            <w:r w:rsidR="001B7336">
              <w:rPr>
                <w:rFonts w:cstheme="minorHAnsi"/>
              </w:rPr>
              <w:t>en</w:t>
            </w:r>
            <w:r w:rsidR="00000D8F">
              <w:rPr>
                <w:rFonts w:cstheme="minorHAnsi"/>
              </w:rPr>
              <w:t>e</w:t>
            </w:r>
            <w:r w:rsidR="001B7336">
              <w:rPr>
                <w:rFonts w:cstheme="minorHAnsi"/>
              </w:rPr>
              <w:t xml:space="preserve"> </w:t>
            </w:r>
            <w:r w:rsidR="00184C8C">
              <w:rPr>
                <w:rFonts w:cstheme="minorHAnsi"/>
              </w:rPr>
              <w:t xml:space="preserve">utvikle respekt for naturen og klima- og </w:t>
            </w:r>
            <w:r w:rsidR="00453256">
              <w:rPr>
                <w:rFonts w:cstheme="minorHAnsi"/>
              </w:rPr>
              <w:t>miljø</w:t>
            </w:r>
            <w:r w:rsidR="00184C8C">
              <w:rPr>
                <w:rFonts w:cstheme="minorHAnsi"/>
              </w:rPr>
              <w:t>bevisst</w:t>
            </w:r>
            <w:r w:rsidR="00453256">
              <w:rPr>
                <w:rFonts w:cstheme="minorHAnsi"/>
              </w:rPr>
              <w:t>het.</w:t>
            </w:r>
            <w:r w:rsidR="00C8184A">
              <w:rPr>
                <w:rFonts w:cstheme="minorHAnsi"/>
              </w:rPr>
              <w:t xml:space="preserve"> </w:t>
            </w:r>
            <w:r w:rsidR="00000D8F">
              <w:rPr>
                <w:rFonts w:cstheme="minorHAnsi"/>
              </w:rPr>
              <w:t>Lærlingen</w:t>
            </w:r>
            <w:r w:rsidR="00C8184A">
              <w:rPr>
                <w:rFonts w:cstheme="minorHAnsi"/>
              </w:rPr>
              <w:t xml:space="preserve"> </w:t>
            </w:r>
            <w:r w:rsidR="00CD530F">
              <w:rPr>
                <w:rFonts w:cstheme="minorHAnsi"/>
              </w:rPr>
              <w:t>skal</w:t>
            </w:r>
            <w:r w:rsidR="00640093">
              <w:rPr>
                <w:rFonts w:cstheme="minorHAnsi"/>
              </w:rPr>
              <w:t xml:space="preserve"> og</w:t>
            </w:r>
            <w:r w:rsidR="00CD530F">
              <w:rPr>
                <w:rFonts w:cstheme="minorHAnsi"/>
              </w:rPr>
              <w:t xml:space="preserve"> </w:t>
            </w:r>
            <w:r w:rsidR="00540E66">
              <w:rPr>
                <w:rFonts w:cstheme="minorHAnsi"/>
              </w:rPr>
              <w:t xml:space="preserve">få </w:t>
            </w:r>
            <w:r w:rsidR="00BD41A7">
              <w:rPr>
                <w:rFonts w:cstheme="minorHAnsi"/>
              </w:rPr>
              <w:t xml:space="preserve">mulighet </w:t>
            </w:r>
            <w:r w:rsidR="00640093">
              <w:rPr>
                <w:rFonts w:cstheme="minorHAnsi"/>
              </w:rPr>
              <w:t>til</w:t>
            </w:r>
            <w:r w:rsidR="00BD41A7">
              <w:rPr>
                <w:rFonts w:cstheme="minorHAnsi"/>
              </w:rPr>
              <w:t xml:space="preserve"> å medvirke i opplæringen og utvikle forståelse for demokratiske</w:t>
            </w:r>
            <w:r w:rsidR="009C60A7">
              <w:rPr>
                <w:rFonts w:cstheme="minorHAnsi"/>
              </w:rPr>
              <w:t xml:space="preserve"> prosesser</w:t>
            </w:r>
            <w:r w:rsidR="00EF678C">
              <w:rPr>
                <w:rFonts w:cstheme="minorHAnsi"/>
              </w:rPr>
              <w:t>.</w:t>
            </w:r>
          </w:p>
          <w:p w14:paraId="2D16236A" w14:textId="7B838E21" w:rsidR="00B91DBE" w:rsidRPr="005A4440" w:rsidRDefault="00000000" w:rsidP="002E5A8E">
            <w:pPr>
              <w:rPr>
                <w:rFonts w:cstheme="minorHAnsi"/>
                <w:b/>
                <w:bCs/>
                <w:color w:val="000000" w:themeColor="text1"/>
              </w:rPr>
            </w:pPr>
            <w:hyperlink r:id="rId12" w:history="1">
              <w:r w:rsidR="00FC3503" w:rsidRPr="005A4440">
                <w:rPr>
                  <w:rStyle w:val="Hyperkobling"/>
                  <w:rFonts w:cstheme="minorHAnsi"/>
                  <w:b/>
                  <w:bCs/>
                  <w:color w:val="000000" w:themeColor="text1"/>
                </w:rPr>
                <w:t>Se o</w:t>
              </w:r>
              <w:r w:rsidR="00216BD6" w:rsidRPr="005A4440">
                <w:rPr>
                  <w:rStyle w:val="Hyperkobling"/>
                  <w:rFonts w:cstheme="minorHAnsi"/>
                  <w:b/>
                  <w:bCs/>
                  <w:color w:val="000000" w:themeColor="text1"/>
                </w:rPr>
                <w:t>verordnet d</w:t>
              </w:r>
              <w:r w:rsidR="00216BD6" w:rsidRPr="005A4440">
                <w:rPr>
                  <w:rStyle w:val="Hyperkobling"/>
                  <w:rFonts w:cstheme="minorHAnsi"/>
                  <w:b/>
                  <w:bCs/>
                  <w:color w:val="000000" w:themeColor="text1"/>
                </w:rPr>
                <w:t>e</w:t>
              </w:r>
              <w:r w:rsidR="00216BD6" w:rsidRPr="005A4440">
                <w:rPr>
                  <w:rStyle w:val="Hyperkobling"/>
                  <w:rFonts w:cstheme="minorHAnsi"/>
                  <w:b/>
                  <w:bCs/>
                  <w:color w:val="000000" w:themeColor="text1"/>
                </w:rPr>
                <w:t>l av lærepl</w:t>
              </w:r>
              <w:r w:rsidR="00216BD6" w:rsidRPr="005A4440">
                <w:rPr>
                  <w:rStyle w:val="Hyperkobling"/>
                  <w:rFonts w:cstheme="minorHAnsi"/>
                  <w:b/>
                  <w:bCs/>
                  <w:color w:val="000000" w:themeColor="text1"/>
                </w:rPr>
                <w:t>a</w:t>
              </w:r>
              <w:r w:rsidR="00216BD6" w:rsidRPr="005A4440">
                <w:rPr>
                  <w:rStyle w:val="Hyperkobling"/>
                  <w:rFonts w:cstheme="minorHAnsi"/>
                  <w:b/>
                  <w:bCs/>
                  <w:color w:val="000000" w:themeColor="text1"/>
                </w:rPr>
                <w:t>n</w:t>
              </w:r>
              <w:r w:rsidR="00FC3503" w:rsidRPr="005A4440">
                <w:rPr>
                  <w:rStyle w:val="Hyperkobling"/>
                  <w:rFonts w:cstheme="minorHAnsi"/>
                  <w:b/>
                  <w:bCs/>
                  <w:color w:val="000000" w:themeColor="text1"/>
                </w:rPr>
                <w:t>e</w:t>
              </w:r>
              <w:r w:rsidR="00FC3503" w:rsidRPr="005A4440">
                <w:rPr>
                  <w:rStyle w:val="Hyperkobling"/>
                  <w:b/>
                  <w:bCs/>
                  <w:color w:val="000000" w:themeColor="text1"/>
                </w:rPr>
                <w:t>n på udir.no</w:t>
              </w:r>
            </w:hyperlink>
            <w:r w:rsidR="00216BD6" w:rsidRPr="005A4440">
              <w:rPr>
                <w:rFonts w:cstheme="minorHAnsi"/>
                <w:b/>
                <w:bCs/>
                <w:color w:val="000000" w:themeColor="text1"/>
              </w:rPr>
              <w:t>.</w:t>
            </w:r>
            <w:r w:rsidR="00873433" w:rsidRPr="005A4440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12BF6E49" w14:textId="51906F99" w:rsidR="00287D77" w:rsidRDefault="00287D77" w:rsidP="002E5A8E">
            <w:pPr>
              <w:rPr>
                <w:rFonts w:cstheme="minorHAnsi"/>
              </w:rPr>
            </w:pPr>
          </w:p>
        </w:tc>
      </w:tr>
      <w:tr w:rsidR="00B91DBE" w14:paraId="694ECBA8" w14:textId="77777777" w:rsidTr="00C60A5F">
        <w:tc>
          <w:tcPr>
            <w:tcW w:w="15388" w:type="dxa"/>
            <w:shd w:val="clear" w:color="auto" w:fill="EAF6FA" w:themeFill="accent5" w:themeFillTint="33"/>
          </w:tcPr>
          <w:p w14:paraId="570BBD68" w14:textId="7DEF7EEA" w:rsidR="00B91DBE" w:rsidRDefault="00C37F42" w:rsidP="002E5A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Beskriv hvordan bedriften </w:t>
            </w:r>
            <w:r w:rsidR="00861066">
              <w:rPr>
                <w:rFonts w:cstheme="minorHAnsi"/>
              </w:rPr>
              <w:t xml:space="preserve">vil </w:t>
            </w:r>
            <w:r>
              <w:rPr>
                <w:rFonts w:cstheme="minorHAnsi"/>
              </w:rPr>
              <w:t>legge t</w:t>
            </w:r>
            <w:r w:rsidR="00104394">
              <w:rPr>
                <w:rFonts w:cstheme="minorHAnsi"/>
              </w:rPr>
              <w:t xml:space="preserve">il rette for </w:t>
            </w:r>
            <w:r w:rsidR="00506D49">
              <w:rPr>
                <w:rFonts w:cstheme="minorHAnsi"/>
              </w:rPr>
              <w:t>utvikling av lærlingens/lærekandidatens personlige kompetanse</w:t>
            </w:r>
            <w:r w:rsidR="00153235">
              <w:rPr>
                <w:rFonts w:cstheme="minorHAnsi"/>
              </w:rPr>
              <w:t xml:space="preserve"> </w:t>
            </w:r>
            <w:r w:rsidR="003D7CC7">
              <w:rPr>
                <w:rFonts w:cstheme="minorHAnsi"/>
              </w:rPr>
              <w:t>i</w:t>
            </w:r>
            <w:r w:rsidR="00E01D41">
              <w:rPr>
                <w:rFonts w:cstheme="minorHAnsi"/>
              </w:rPr>
              <w:t xml:space="preserve"> denne </w:t>
            </w:r>
            <w:r w:rsidR="00153235">
              <w:rPr>
                <w:rFonts w:cstheme="minorHAnsi"/>
              </w:rPr>
              <w:t>perioden</w:t>
            </w:r>
          </w:p>
          <w:p w14:paraId="15B203F7" w14:textId="1DDD2300" w:rsidR="00B91DBE" w:rsidRDefault="00B91DBE" w:rsidP="002E5A8E">
            <w:pPr>
              <w:rPr>
                <w:rFonts w:cstheme="minorHAnsi"/>
              </w:rPr>
            </w:pPr>
          </w:p>
        </w:tc>
      </w:tr>
      <w:tr w:rsidR="00C60A5F" w14:paraId="4FDC09B3" w14:textId="77777777" w:rsidTr="5A92A25F">
        <w:tc>
          <w:tcPr>
            <w:tcW w:w="15388" w:type="dxa"/>
          </w:tcPr>
          <w:p w14:paraId="513665A3" w14:textId="77777777" w:rsidR="00C60A5F" w:rsidRDefault="00C60A5F" w:rsidP="002E5A8E">
            <w:pPr>
              <w:rPr>
                <w:rFonts w:cstheme="minorHAnsi"/>
              </w:rPr>
            </w:pPr>
          </w:p>
          <w:p w14:paraId="4A891ECE" w14:textId="77777777" w:rsidR="00C60A5F" w:rsidRDefault="00C60A5F" w:rsidP="002E5A8E">
            <w:pPr>
              <w:rPr>
                <w:rFonts w:cstheme="minorHAnsi"/>
              </w:rPr>
            </w:pPr>
          </w:p>
          <w:p w14:paraId="1ADF1C3F" w14:textId="77777777" w:rsidR="00C60A5F" w:rsidRDefault="00C60A5F" w:rsidP="002E5A8E">
            <w:pPr>
              <w:rPr>
                <w:rFonts w:cstheme="minorHAnsi"/>
              </w:rPr>
            </w:pPr>
          </w:p>
          <w:p w14:paraId="70BEB197" w14:textId="77777777" w:rsidR="001C4616" w:rsidRDefault="001C4616" w:rsidP="002E5A8E">
            <w:pPr>
              <w:rPr>
                <w:rFonts w:cstheme="minorHAnsi"/>
              </w:rPr>
            </w:pPr>
          </w:p>
          <w:p w14:paraId="725FA140" w14:textId="77777777" w:rsidR="00C60A5F" w:rsidRDefault="00C60A5F" w:rsidP="002E5A8E">
            <w:pPr>
              <w:rPr>
                <w:rFonts w:cstheme="minorHAnsi"/>
              </w:rPr>
            </w:pPr>
          </w:p>
          <w:p w14:paraId="2D7D8C8E" w14:textId="77777777" w:rsidR="00C60A5F" w:rsidRDefault="00C60A5F" w:rsidP="002E5A8E">
            <w:pPr>
              <w:rPr>
                <w:rFonts w:cstheme="minorHAnsi"/>
              </w:rPr>
            </w:pPr>
          </w:p>
          <w:p w14:paraId="48285F47" w14:textId="2C9DA4C4" w:rsidR="00C60A5F" w:rsidRDefault="00C60A5F" w:rsidP="002E5A8E">
            <w:pPr>
              <w:rPr>
                <w:rFonts w:cstheme="minorHAnsi"/>
              </w:rPr>
            </w:pPr>
          </w:p>
        </w:tc>
      </w:tr>
    </w:tbl>
    <w:p w14:paraId="5BB083C3" w14:textId="5D10C9B4" w:rsidR="003D2054" w:rsidRPr="005B302A" w:rsidRDefault="003D2054" w:rsidP="004F7D9C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D2054" w14:paraId="6BCF6C1D" w14:textId="77777777" w:rsidTr="003D2054">
        <w:tc>
          <w:tcPr>
            <w:tcW w:w="15388" w:type="dxa"/>
            <w:shd w:val="clear" w:color="auto" w:fill="99D6EA" w:themeFill="accent5"/>
          </w:tcPr>
          <w:p w14:paraId="475A3C7D" w14:textId="742CA09B" w:rsidR="003D2054" w:rsidRPr="005C4672" w:rsidRDefault="00445C16" w:rsidP="004F7D9C">
            <w:pPr>
              <w:rPr>
                <w:rFonts w:cstheme="minorHAnsi"/>
                <w:b/>
                <w:bCs/>
              </w:rPr>
            </w:pPr>
            <w:r w:rsidRPr="005C4672">
              <w:rPr>
                <w:rFonts w:cstheme="minorHAnsi"/>
                <w:b/>
                <w:bCs/>
              </w:rPr>
              <w:t xml:space="preserve">Dokumentasjon </w:t>
            </w:r>
            <w:r w:rsidR="00F24A45" w:rsidRPr="005C4672">
              <w:rPr>
                <w:rFonts w:cstheme="minorHAnsi"/>
                <w:b/>
                <w:bCs/>
              </w:rPr>
              <w:t xml:space="preserve">av </w:t>
            </w:r>
            <w:r w:rsidR="005C4672" w:rsidRPr="005C4672">
              <w:rPr>
                <w:rFonts w:cstheme="minorHAnsi"/>
                <w:b/>
                <w:bCs/>
              </w:rPr>
              <w:t>arbeidsoppgaver</w:t>
            </w:r>
            <w:r w:rsidR="004D585E">
              <w:rPr>
                <w:rFonts w:cstheme="minorHAnsi"/>
                <w:b/>
                <w:bCs/>
              </w:rPr>
              <w:t xml:space="preserve"> -</w:t>
            </w:r>
            <w:r w:rsidR="005C4672" w:rsidRPr="005C4672">
              <w:rPr>
                <w:rFonts w:cstheme="minorHAnsi"/>
                <w:b/>
                <w:bCs/>
              </w:rPr>
              <w:t xml:space="preserve"> </w:t>
            </w:r>
            <w:r w:rsidR="002952EE" w:rsidRPr="002952EE">
              <w:rPr>
                <w:rFonts w:cstheme="minorHAnsi"/>
              </w:rPr>
              <w:t xml:space="preserve">Dokumentasjonen </w:t>
            </w:r>
            <w:r w:rsidR="000753E5">
              <w:rPr>
                <w:rFonts w:cstheme="minorHAnsi"/>
              </w:rPr>
              <w:t xml:space="preserve">av arbeidsoppgaver </w:t>
            </w:r>
            <w:r w:rsidR="007834D4" w:rsidRPr="002952EE">
              <w:rPr>
                <w:rFonts w:cstheme="minorHAnsi"/>
              </w:rPr>
              <w:t>skal være relevant og hensiktsmessig</w:t>
            </w:r>
            <w:r w:rsidR="002952EE">
              <w:rPr>
                <w:rFonts w:cstheme="minorHAnsi"/>
              </w:rPr>
              <w:t>.</w:t>
            </w:r>
            <w:r w:rsidR="00086F7F">
              <w:rPr>
                <w:rFonts w:cstheme="minorHAnsi"/>
                <w:b/>
                <w:bCs/>
              </w:rPr>
              <w:t xml:space="preserve"> </w:t>
            </w:r>
            <w:r w:rsidR="00000D8F" w:rsidRPr="00000D8F">
              <w:rPr>
                <w:rFonts w:cstheme="minorHAnsi"/>
              </w:rPr>
              <w:t>Lærlingen</w:t>
            </w:r>
            <w:r w:rsidR="000F1E8C" w:rsidRPr="006230A2">
              <w:rPr>
                <w:rFonts w:cstheme="minorHAnsi"/>
              </w:rPr>
              <w:t xml:space="preserve"> skal dokumentere arbeidene sin</w:t>
            </w:r>
            <w:r w:rsidR="006230A2">
              <w:rPr>
                <w:rFonts w:cstheme="minorHAnsi"/>
              </w:rPr>
              <w:t>e</w:t>
            </w:r>
            <w:r w:rsidR="000F1E8C" w:rsidRPr="006230A2">
              <w:rPr>
                <w:rFonts w:cstheme="minorHAnsi"/>
              </w:rPr>
              <w:t xml:space="preserve"> for å utvikle</w:t>
            </w:r>
            <w:r w:rsidR="00556574">
              <w:rPr>
                <w:rFonts w:cstheme="minorHAnsi"/>
              </w:rPr>
              <w:t xml:space="preserve"> og synliggjøre</w:t>
            </w:r>
            <w:r w:rsidR="000F1E8C" w:rsidRPr="006230A2">
              <w:rPr>
                <w:rFonts w:cstheme="minorHAnsi"/>
              </w:rPr>
              <w:t xml:space="preserve"> refleksjon over egen læring</w:t>
            </w:r>
            <w:r w:rsidR="006230A2">
              <w:rPr>
                <w:rFonts w:cstheme="minorHAnsi"/>
              </w:rPr>
              <w:t>. D</w:t>
            </w:r>
            <w:r w:rsidR="008C73A4" w:rsidRPr="006230A2">
              <w:rPr>
                <w:rFonts w:cstheme="minorHAnsi"/>
              </w:rPr>
              <w:t xml:space="preserve">okumentasjon </w:t>
            </w:r>
            <w:r w:rsidR="000562BC">
              <w:rPr>
                <w:rFonts w:cstheme="minorHAnsi"/>
              </w:rPr>
              <w:t>av</w:t>
            </w:r>
            <w:r w:rsidR="008C73A4" w:rsidRPr="006230A2">
              <w:rPr>
                <w:rFonts w:cstheme="minorHAnsi"/>
              </w:rPr>
              <w:t xml:space="preserve"> utført arbeid </w:t>
            </w:r>
            <w:r w:rsidR="00717B56">
              <w:rPr>
                <w:rFonts w:cstheme="minorHAnsi"/>
              </w:rPr>
              <w:t>skal</w:t>
            </w:r>
            <w:r w:rsidR="00A92205">
              <w:rPr>
                <w:rFonts w:cstheme="minorHAnsi"/>
              </w:rPr>
              <w:t xml:space="preserve"> </w:t>
            </w:r>
            <w:r w:rsidR="0027171C">
              <w:rPr>
                <w:rFonts w:cstheme="minorHAnsi"/>
              </w:rPr>
              <w:t>gi</w:t>
            </w:r>
            <w:r w:rsidR="00A92205">
              <w:rPr>
                <w:rFonts w:cstheme="minorHAnsi"/>
              </w:rPr>
              <w:t xml:space="preserve"> </w:t>
            </w:r>
            <w:r w:rsidR="0027171C">
              <w:rPr>
                <w:rFonts w:cstheme="minorHAnsi"/>
              </w:rPr>
              <w:t xml:space="preserve">grunnlag for </w:t>
            </w:r>
            <w:r w:rsidR="0085624C">
              <w:rPr>
                <w:rFonts w:cstheme="minorHAnsi"/>
              </w:rPr>
              <w:t xml:space="preserve">bedriftens </w:t>
            </w:r>
            <w:r w:rsidR="00717B56">
              <w:rPr>
                <w:rFonts w:cstheme="minorHAnsi"/>
              </w:rPr>
              <w:t xml:space="preserve">og lærlingens </w:t>
            </w:r>
            <w:r w:rsidR="0027171C">
              <w:rPr>
                <w:rFonts w:cstheme="minorHAnsi"/>
              </w:rPr>
              <w:t>vurdering</w:t>
            </w:r>
            <w:r w:rsidR="0085624C">
              <w:rPr>
                <w:rFonts w:cstheme="minorHAnsi"/>
              </w:rPr>
              <w:t>sarbeid</w:t>
            </w:r>
            <w:r w:rsidR="00134546">
              <w:rPr>
                <w:rFonts w:cstheme="minorHAnsi"/>
              </w:rPr>
              <w:t>. Eksempler på dokumentasjon kan være</w:t>
            </w:r>
            <w:r w:rsidR="00C53FDB">
              <w:rPr>
                <w:rFonts w:cstheme="minorHAnsi"/>
              </w:rPr>
              <w:t xml:space="preserve"> bilder, logg, lydfil, film eller skriftlig</w:t>
            </w:r>
            <w:r w:rsidR="008344D6">
              <w:rPr>
                <w:rFonts w:cstheme="minorHAnsi"/>
              </w:rPr>
              <w:t xml:space="preserve"> notat/oppgave</w:t>
            </w:r>
            <w:r w:rsidR="00410AE9">
              <w:rPr>
                <w:rFonts w:cstheme="minorHAnsi"/>
              </w:rPr>
              <w:t xml:space="preserve">. </w:t>
            </w:r>
          </w:p>
        </w:tc>
      </w:tr>
      <w:tr w:rsidR="003D2054" w14:paraId="5B162258" w14:textId="77777777" w:rsidTr="003D2054">
        <w:tc>
          <w:tcPr>
            <w:tcW w:w="15388" w:type="dxa"/>
            <w:shd w:val="clear" w:color="auto" w:fill="EAF6FA" w:themeFill="accent5" w:themeFillTint="33"/>
          </w:tcPr>
          <w:p w14:paraId="0F73732C" w14:textId="031118BA" w:rsidR="003D2054" w:rsidRPr="000E21BA" w:rsidRDefault="00256C18" w:rsidP="004F7D9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Beskriv hvordan </w:t>
            </w:r>
            <w:r w:rsidR="00000D8F">
              <w:rPr>
                <w:rFonts w:cstheme="minorHAnsi"/>
              </w:rPr>
              <w:t>lærling</w:t>
            </w:r>
            <w:r>
              <w:rPr>
                <w:rFonts w:cstheme="minorHAnsi"/>
              </w:rPr>
              <w:t>en skal dokumentere sine arbeidsoppgaver</w:t>
            </w:r>
            <w:r w:rsidR="00086F7F">
              <w:rPr>
                <w:rFonts w:cstheme="minorHAnsi"/>
              </w:rPr>
              <w:t xml:space="preserve"> og vurder</w:t>
            </w:r>
            <w:r w:rsidR="00A01108">
              <w:rPr>
                <w:rFonts w:cstheme="minorHAnsi"/>
              </w:rPr>
              <w:t>e</w:t>
            </w:r>
            <w:r w:rsidR="00086F7F">
              <w:rPr>
                <w:rFonts w:cstheme="minorHAnsi"/>
              </w:rPr>
              <w:t xml:space="preserve"> egen kompetanse</w:t>
            </w:r>
            <w:r w:rsidR="000E21BA">
              <w:rPr>
                <w:rFonts w:cstheme="minorHAnsi"/>
              </w:rPr>
              <w:t xml:space="preserve"> </w:t>
            </w:r>
          </w:p>
        </w:tc>
      </w:tr>
      <w:tr w:rsidR="003D2054" w14:paraId="65763041" w14:textId="77777777" w:rsidTr="003D2054">
        <w:tc>
          <w:tcPr>
            <w:tcW w:w="15388" w:type="dxa"/>
            <w:shd w:val="clear" w:color="auto" w:fill="auto"/>
          </w:tcPr>
          <w:p w14:paraId="7E59FE2E" w14:textId="77777777" w:rsidR="003D2054" w:rsidRDefault="003D2054" w:rsidP="004F7D9C">
            <w:pPr>
              <w:rPr>
                <w:rFonts w:cstheme="minorHAnsi"/>
              </w:rPr>
            </w:pPr>
          </w:p>
          <w:p w14:paraId="0B2B5372" w14:textId="77777777" w:rsidR="00086F7F" w:rsidRDefault="00086F7F" w:rsidP="004F7D9C">
            <w:pPr>
              <w:rPr>
                <w:rFonts w:cstheme="minorHAnsi"/>
              </w:rPr>
            </w:pPr>
          </w:p>
          <w:p w14:paraId="11CD4F0B" w14:textId="77777777" w:rsidR="00086F7F" w:rsidRDefault="00086F7F" w:rsidP="004F7D9C">
            <w:pPr>
              <w:rPr>
                <w:rFonts w:cstheme="minorHAnsi"/>
              </w:rPr>
            </w:pPr>
          </w:p>
          <w:p w14:paraId="0F36ADF3" w14:textId="77777777" w:rsidR="00086F7F" w:rsidRDefault="00086F7F" w:rsidP="004F7D9C">
            <w:pPr>
              <w:rPr>
                <w:rFonts w:cstheme="minorHAnsi"/>
              </w:rPr>
            </w:pPr>
          </w:p>
          <w:p w14:paraId="2C5D149A" w14:textId="77777777" w:rsidR="00086F7F" w:rsidRDefault="00086F7F" w:rsidP="004F7D9C">
            <w:pPr>
              <w:rPr>
                <w:rFonts w:cstheme="minorHAnsi"/>
              </w:rPr>
            </w:pPr>
          </w:p>
          <w:p w14:paraId="4205C2CF" w14:textId="77777777" w:rsidR="00086F7F" w:rsidRDefault="00086F7F" w:rsidP="004F7D9C">
            <w:pPr>
              <w:rPr>
                <w:rFonts w:cstheme="minorHAnsi"/>
              </w:rPr>
            </w:pPr>
          </w:p>
          <w:p w14:paraId="7FE6BD2A" w14:textId="77777777" w:rsidR="00086F7F" w:rsidRDefault="00086F7F" w:rsidP="004F7D9C">
            <w:pPr>
              <w:rPr>
                <w:rFonts w:cstheme="minorHAnsi"/>
              </w:rPr>
            </w:pPr>
          </w:p>
          <w:p w14:paraId="14C505A4" w14:textId="07C73271" w:rsidR="00086F7F" w:rsidRDefault="00086F7F" w:rsidP="004F7D9C">
            <w:pPr>
              <w:rPr>
                <w:rFonts w:cstheme="minorHAnsi"/>
              </w:rPr>
            </w:pPr>
          </w:p>
        </w:tc>
      </w:tr>
    </w:tbl>
    <w:p w14:paraId="0D2AF685" w14:textId="321B4846" w:rsidR="00CC0816" w:rsidRPr="005B302A" w:rsidRDefault="00CC0816" w:rsidP="004F7D9C">
      <w:pPr>
        <w:rPr>
          <w:rFonts w:cstheme="minorHAnsi"/>
        </w:rPr>
      </w:pPr>
    </w:p>
    <w:sectPr w:rsidR="00CC0816" w:rsidRPr="005B302A" w:rsidSect="00DE11CA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72D3" w14:textId="77777777" w:rsidR="00781D56" w:rsidRDefault="00781D56" w:rsidP="00A32BE8">
      <w:pPr>
        <w:spacing w:after="0" w:line="240" w:lineRule="auto"/>
      </w:pPr>
      <w:r>
        <w:separator/>
      </w:r>
    </w:p>
  </w:endnote>
  <w:endnote w:type="continuationSeparator" w:id="0">
    <w:p w14:paraId="75BD257F" w14:textId="77777777" w:rsidR="00781D56" w:rsidRDefault="00781D56" w:rsidP="00A32BE8">
      <w:pPr>
        <w:spacing w:after="0" w:line="240" w:lineRule="auto"/>
      </w:pPr>
      <w:r>
        <w:continuationSeparator/>
      </w:r>
    </w:p>
  </w:endnote>
  <w:endnote w:type="continuationNotice" w:id="1">
    <w:p w14:paraId="6791D26B" w14:textId="77777777" w:rsidR="00781D56" w:rsidRDefault="00781D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Vanligtabell4"/>
      <w:tblW w:w="15167" w:type="dxa"/>
      <w:tblLook w:val="04A0" w:firstRow="1" w:lastRow="0" w:firstColumn="1" w:lastColumn="0" w:noHBand="0" w:noVBand="1"/>
    </w:tblPr>
    <w:tblGrid>
      <w:gridCol w:w="7938"/>
      <w:gridCol w:w="7229"/>
    </w:tblGrid>
    <w:tr w:rsidR="00A32BE8" w14:paraId="746F4C54" w14:textId="77777777" w:rsidTr="00476E2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938" w:type="dxa"/>
        </w:tcPr>
        <w:p w14:paraId="4D8667FC" w14:textId="77777777" w:rsidR="00A32BE8" w:rsidRPr="00765907" w:rsidRDefault="00A32BE8" w:rsidP="00A32BE8">
          <w:pPr>
            <w:pStyle w:val="Bunntekst"/>
            <w:rPr>
              <w:rFonts w:ascii="Calibri" w:hAnsi="Calibri" w:cs="Calibri"/>
              <w:b w:val="0"/>
              <w:bCs w:val="0"/>
              <w:sz w:val="20"/>
              <w:szCs w:val="18"/>
            </w:rPr>
          </w:pPr>
          <w:bookmarkStart w:id="0" w:name="ADMBETEGNELSE"/>
          <w:r w:rsidRPr="00765907">
            <w:rPr>
              <w:rFonts w:ascii="Calibri" w:hAnsi="Calibri" w:cs="Calibri"/>
              <w:sz w:val="20"/>
              <w:szCs w:val="18"/>
            </w:rPr>
            <w:t>KOMP Oppfølging av lærlinger, lærebedrifter og opplæringskontor</w:t>
          </w:r>
          <w:bookmarkEnd w:id="0"/>
        </w:p>
      </w:tc>
      <w:tc>
        <w:tcPr>
          <w:tcW w:w="7229" w:type="dxa"/>
        </w:tcPr>
        <w:p w14:paraId="38501CD8" w14:textId="544AC1B1" w:rsidR="00A32BE8" w:rsidRPr="008A0987" w:rsidRDefault="00A32BE8" w:rsidP="00A32BE8">
          <w:pPr>
            <w:pStyle w:val="Bunn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20"/>
              <w:szCs w:val="20"/>
            </w:rPr>
          </w:pPr>
          <w:r w:rsidRPr="008A0987">
            <w:rPr>
              <w:rFonts w:ascii="Calibri" w:hAnsi="Calibri" w:cs="Calibri"/>
              <w:b w:val="0"/>
              <w:bCs w:val="0"/>
              <w:sz w:val="20"/>
              <w:szCs w:val="20"/>
            </w:rPr>
            <w:t>Oppdatert</w:t>
          </w:r>
          <w:r w:rsidRPr="008A0987">
            <w:rPr>
              <w:rFonts w:ascii="Calibri" w:hAnsi="Calibri" w:cs="Calibri"/>
              <w:sz w:val="20"/>
              <w:szCs w:val="20"/>
            </w:rPr>
            <w:t xml:space="preserve"> </w:t>
          </w:r>
          <w:r w:rsidR="00DB7A1F">
            <w:rPr>
              <w:rFonts w:ascii="Calibri" w:hAnsi="Calibri" w:cs="Calibri"/>
              <w:sz w:val="20"/>
              <w:szCs w:val="20"/>
            </w:rPr>
            <w:t>27</w:t>
          </w:r>
          <w:r w:rsidRPr="008A0987">
            <w:rPr>
              <w:rFonts w:ascii="Calibri" w:hAnsi="Calibri" w:cs="Calibri"/>
              <w:sz w:val="20"/>
              <w:szCs w:val="20"/>
            </w:rPr>
            <w:t>.0</w:t>
          </w:r>
          <w:r w:rsidR="00DB7A1F">
            <w:rPr>
              <w:rFonts w:ascii="Calibri" w:hAnsi="Calibri" w:cs="Calibri"/>
              <w:sz w:val="20"/>
              <w:szCs w:val="20"/>
            </w:rPr>
            <w:t>9</w:t>
          </w:r>
          <w:r w:rsidRPr="008A0987">
            <w:rPr>
              <w:rFonts w:ascii="Calibri" w:hAnsi="Calibri" w:cs="Calibri"/>
              <w:sz w:val="20"/>
              <w:szCs w:val="20"/>
            </w:rPr>
            <w:t>.23</w:t>
          </w:r>
        </w:p>
      </w:tc>
    </w:tr>
  </w:tbl>
  <w:p w14:paraId="1724776B" w14:textId="77777777" w:rsidR="00A32BE8" w:rsidRDefault="00A32BE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39F3" w14:textId="77777777" w:rsidR="00781D56" w:rsidRDefault="00781D56" w:rsidP="00A32BE8">
      <w:pPr>
        <w:spacing w:after="0" w:line="240" w:lineRule="auto"/>
      </w:pPr>
      <w:r>
        <w:separator/>
      </w:r>
    </w:p>
  </w:footnote>
  <w:footnote w:type="continuationSeparator" w:id="0">
    <w:p w14:paraId="58E106CE" w14:textId="77777777" w:rsidR="00781D56" w:rsidRDefault="00781D56" w:rsidP="00A32BE8">
      <w:pPr>
        <w:spacing w:after="0" w:line="240" w:lineRule="auto"/>
      </w:pPr>
      <w:r>
        <w:continuationSeparator/>
      </w:r>
    </w:p>
  </w:footnote>
  <w:footnote w:type="continuationNotice" w:id="1">
    <w:p w14:paraId="5EE10513" w14:textId="77777777" w:rsidR="00781D56" w:rsidRDefault="00781D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1ED0" w14:textId="23C403B6" w:rsidR="00C810E3" w:rsidRDefault="00C810E3" w:rsidP="00C810E3">
    <w:pPr>
      <w:pStyle w:val="Topptekst"/>
      <w:rPr>
        <w:rFonts w:ascii="Arial" w:hAnsi="Arial" w:cs="Arial"/>
        <w:b/>
        <w:bCs/>
        <w:color w:val="0085CA"/>
      </w:rPr>
    </w:pPr>
    <w:r>
      <w:rPr>
        <w:noProof/>
      </w:rPr>
      <w:drawing>
        <wp:inline distT="0" distB="0" distL="0" distR="0" wp14:anchorId="699CDA35" wp14:editId="30B40F9B">
          <wp:extent cx="1543050" cy="408454"/>
          <wp:effectExtent l="0" t="0" r="0" b="0"/>
          <wp:docPr id="2" name="Bilde 2" descr="Logo Akershus fylk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Logo Akershus fylkeskom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084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 w:rsidRPr="00FC3503">
      <w:rPr>
        <w:rFonts w:ascii="Arial" w:hAnsi="Arial" w:cs="Arial"/>
        <w:b/>
        <w:bCs/>
        <w:color w:val="000000" w:themeColor="text1"/>
      </w:rPr>
      <w:t>Seksjon fag- og yrkesopplæring</w:t>
    </w:r>
  </w:p>
  <w:p w14:paraId="413416D7" w14:textId="77777777" w:rsidR="009B154F" w:rsidRDefault="009B154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8AC"/>
    <w:multiLevelType w:val="hybridMultilevel"/>
    <w:tmpl w:val="32B6E9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BEE"/>
    <w:multiLevelType w:val="hybridMultilevel"/>
    <w:tmpl w:val="D0BC60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C420B"/>
    <w:multiLevelType w:val="hybridMultilevel"/>
    <w:tmpl w:val="A30EED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079CB"/>
    <w:multiLevelType w:val="hybridMultilevel"/>
    <w:tmpl w:val="754A0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50E02"/>
    <w:multiLevelType w:val="hybridMultilevel"/>
    <w:tmpl w:val="311080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1ED5"/>
    <w:multiLevelType w:val="hybridMultilevel"/>
    <w:tmpl w:val="116C9E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DD107B"/>
    <w:multiLevelType w:val="hybridMultilevel"/>
    <w:tmpl w:val="067049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84BA9"/>
    <w:multiLevelType w:val="hybridMultilevel"/>
    <w:tmpl w:val="858E2FF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6A3AEF"/>
    <w:multiLevelType w:val="hybridMultilevel"/>
    <w:tmpl w:val="4F76E4F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42840">
    <w:abstractNumId w:val="3"/>
  </w:num>
  <w:num w:numId="2" w16cid:durableId="896748481">
    <w:abstractNumId w:val="8"/>
  </w:num>
  <w:num w:numId="3" w16cid:durableId="1666015050">
    <w:abstractNumId w:val="4"/>
  </w:num>
  <w:num w:numId="4" w16cid:durableId="1285575916">
    <w:abstractNumId w:val="2"/>
  </w:num>
  <w:num w:numId="5" w16cid:durableId="834493940">
    <w:abstractNumId w:val="1"/>
  </w:num>
  <w:num w:numId="6" w16cid:durableId="228348471">
    <w:abstractNumId w:val="6"/>
  </w:num>
  <w:num w:numId="7" w16cid:durableId="593173221">
    <w:abstractNumId w:val="0"/>
  </w:num>
  <w:num w:numId="8" w16cid:durableId="115608122">
    <w:abstractNumId w:val="5"/>
  </w:num>
  <w:num w:numId="9" w16cid:durableId="54395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A4"/>
    <w:rsid w:val="00000D8F"/>
    <w:rsid w:val="00000FE4"/>
    <w:rsid w:val="000050C8"/>
    <w:rsid w:val="00005741"/>
    <w:rsid w:val="000067DB"/>
    <w:rsid w:val="00007B6C"/>
    <w:rsid w:val="00026235"/>
    <w:rsid w:val="0003075A"/>
    <w:rsid w:val="00030DA4"/>
    <w:rsid w:val="0005236F"/>
    <w:rsid w:val="00055C46"/>
    <w:rsid w:val="000562BC"/>
    <w:rsid w:val="00057A0A"/>
    <w:rsid w:val="00070BAF"/>
    <w:rsid w:val="000753E5"/>
    <w:rsid w:val="00082345"/>
    <w:rsid w:val="00086F7F"/>
    <w:rsid w:val="000B30CC"/>
    <w:rsid w:val="000C3427"/>
    <w:rsid w:val="000C3B5B"/>
    <w:rsid w:val="000C4BB4"/>
    <w:rsid w:val="000C5F22"/>
    <w:rsid w:val="000D6F69"/>
    <w:rsid w:val="000E21BA"/>
    <w:rsid w:val="000E4C0A"/>
    <w:rsid w:val="000F1E8C"/>
    <w:rsid w:val="00104394"/>
    <w:rsid w:val="00117B6E"/>
    <w:rsid w:val="00134546"/>
    <w:rsid w:val="0014561C"/>
    <w:rsid w:val="00150273"/>
    <w:rsid w:val="00153235"/>
    <w:rsid w:val="00161E37"/>
    <w:rsid w:val="00162A5B"/>
    <w:rsid w:val="00164449"/>
    <w:rsid w:val="00167261"/>
    <w:rsid w:val="00171573"/>
    <w:rsid w:val="00174DC6"/>
    <w:rsid w:val="00175E5D"/>
    <w:rsid w:val="00184476"/>
    <w:rsid w:val="00184C8C"/>
    <w:rsid w:val="00185791"/>
    <w:rsid w:val="001A0F32"/>
    <w:rsid w:val="001B7336"/>
    <w:rsid w:val="001C0B3A"/>
    <w:rsid w:val="001C4616"/>
    <w:rsid w:val="001C75C1"/>
    <w:rsid w:val="001D5F5C"/>
    <w:rsid w:val="001E098E"/>
    <w:rsid w:val="001E4F60"/>
    <w:rsid w:val="001F7FA0"/>
    <w:rsid w:val="00204374"/>
    <w:rsid w:val="00216A1E"/>
    <w:rsid w:val="00216BD6"/>
    <w:rsid w:val="00220998"/>
    <w:rsid w:val="002329FA"/>
    <w:rsid w:val="00233C3B"/>
    <w:rsid w:val="00247143"/>
    <w:rsid w:val="00256C18"/>
    <w:rsid w:val="00261A9F"/>
    <w:rsid w:val="0027171C"/>
    <w:rsid w:val="002756F9"/>
    <w:rsid w:val="00283F49"/>
    <w:rsid w:val="00284668"/>
    <w:rsid w:val="0028565B"/>
    <w:rsid w:val="00287D77"/>
    <w:rsid w:val="00292818"/>
    <w:rsid w:val="00293741"/>
    <w:rsid w:val="002937AA"/>
    <w:rsid w:val="00294162"/>
    <w:rsid w:val="002952EE"/>
    <w:rsid w:val="002969F5"/>
    <w:rsid w:val="002A3E02"/>
    <w:rsid w:val="002A497A"/>
    <w:rsid w:val="002B1215"/>
    <w:rsid w:val="002B3AFF"/>
    <w:rsid w:val="002D2E8F"/>
    <w:rsid w:val="002D6C7A"/>
    <w:rsid w:val="002E1C9D"/>
    <w:rsid w:val="002E46C6"/>
    <w:rsid w:val="002E5A8E"/>
    <w:rsid w:val="002E6CB7"/>
    <w:rsid w:val="002F3B1A"/>
    <w:rsid w:val="002F3F7F"/>
    <w:rsid w:val="003022D3"/>
    <w:rsid w:val="00315FDE"/>
    <w:rsid w:val="00327C3A"/>
    <w:rsid w:val="00334800"/>
    <w:rsid w:val="00337D3C"/>
    <w:rsid w:val="003473C0"/>
    <w:rsid w:val="003513B5"/>
    <w:rsid w:val="003570B6"/>
    <w:rsid w:val="00357686"/>
    <w:rsid w:val="00361683"/>
    <w:rsid w:val="0036224D"/>
    <w:rsid w:val="003702E2"/>
    <w:rsid w:val="00374EA2"/>
    <w:rsid w:val="00394635"/>
    <w:rsid w:val="0039714E"/>
    <w:rsid w:val="003A0C76"/>
    <w:rsid w:val="003A749E"/>
    <w:rsid w:val="003B19D9"/>
    <w:rsid w:val="003C4013"/>
    <w:rsid w:val="003D062A"/>
    <w:rsid w:val="003D2054"/>
    <w:rsid w:val="003D7CC7"/>
    <w:rsid w:val="003E1219"/>
    <w:rsid w:val="003E4AAE"/>
    <w:rsid w:val="003F4B04"/>
    <w:rsid w:val="00400E44"/>
    <w:rsid w:val="00410AE9"/>
    <w:rsid w:val="00414844"/>
    <w:rsid w:val="00420467"/>
    <w:rsid w:val="00442942"/>
    <w:rsid w:val="00442DFB"/>
    <w:rsid w:val="004438A4"/>
    <w:rsid w:val="00445C16"/>
    <w:rsid w:val="00447EA7"/>
    <w:rsid w:val="00450545"/>
    <w:rsid w:val="00453256"/>
    <w:rsid w:val="004612ED"/>
    <w:rsid w:val="00472A6D"/>
    <w:rsid w:val="00476E22"/>
    <w:rsid w:val="0048621A"/>
    <w:rsid w:val="00486FF0"/>
    <w:rsid w:val="00490BE0"/>
    <w:rsid w:val="004B443E"/>
    <w:rsid w:val="004B5915"/>
    <w:rsid w:val="004D585E"/>
    <w:rsid w:val="004E087D"/>
    <w:rsid w:val="004F0D62"/>
    <w:rsid w:val="004F1058"/>
    <w:rsid w:val="004F2293"/>
    <w:rsid w:val="004F2FE2"/>
    <w:rsid w:val="004F5E3D"/>
    <w:rsid w:val="004F7D9C"/>
    <w:rsid w:val="00506D49"/>
    <w:rsid w:val="00512E11"/>
    <w:rsid w:val="00521326"/>
    <w:rsid w:val="00522453"/>
    <w:rsid w:val="00526239"/>
    <w:rsid w:val="00532EBD"/>
    <w:rsid w:val="00540E66"/>
    <w:rsid w:val="00556198"/>
    <w:rsid w:val="00556574"/>
    <w:rsid w:val="00561AC0"/>
    <w:rsid w:val="005675D5"/>
    <w:rsid w:val="00577319"/>
    <w:rsid w:val="00597109"/>
    <w:rsid w:val="0059793F"/>
    <w:rsid w:val="005A4440"/>
    <w:rsid w:val="005B302A"/>
    <w:rsid w:val="005C08F4"/>
    <w:rsid w:val="005C0BF4"/>
    <w:rsid w:val="005C0F24"/>
    <w:rsid w:val="005C1947"/>
    <w:rsid w:val="005C435C"/>
    <w:rsid w:val="005C4672"/>
    <w:rsid w:val="005C7147"/>
    <w:rsid w:val="005D331B"/>
    <w:rsid w:val="005D6BAB"/>
    <w:rsid w:val="005D7323"/>
    <w:rsid w:val="005E2900"/>
    <w:rsid w:val="005F7E9D"/>
    <w:rsid w:val="00603A1E"/>
    <w:rsid w:val="0060573A"/>
    <w:rsid w:val="00605AE8"/>
    <w:rsid w:val="00612DF5"/>
    <w:rsid w:val="00616934"/>
    <w:rsid w:val="00620AB9"/>
    <w:rsid w:val="006230A2"/>
    <w:rsid w:val="00625905"/>
    <w:rsid w:val="0062650A"/>
    <w:rsid w:val="00626AA3"/>
    <w:rsid w:val="00640093"/>
    <w:rsid w:val="00640457"/>
    <w:rsid w:val="006536F9"/>
    <w:rsid w:val="00653CA8"/>
    <w:rsid w:val="00663E35"/>
    <w:rsid w:val="006821DE"/>
    <w:rsid w:val="00683433"/>
    <w:rsid w:val="00693596"/>
    <w:rsid w:val="00693A31"/>
    <w:rsid w:val="006A21F5"/>
    <w:rsid w:val="006A54D9"/>
    <w:rsid w:val="006B0C3C"/>
    <w:rsid w:val="006C146D"/>
    <w:rsid w:val="006C3925"/>
    <w:rsid w:val="006C41D8"/>
    <w:rsid w:val="006C4CF1"/>
    <w:rsid w:val="006E318E"/>
    <w:rsid w:val="006E4331"/>
    <w:rsid w:val="00714F3E"/>
    <w:rsid w:val="00717B56"/>
    <w:rsid w:val="007263A5"/>
    <w:rsid w:val="0073570D"/>
    <w:rsid w:val="00736BE6"/>
    <w:rsid w:val="00760ADB"/>
    <w:rsid w:val="0076508B"/>
    <w:rsid w:val="00781D56"/>
    <w:rsid w:val="007834D4"/>
    <w:rsid w:val="00785FAC"/>
    <w:rsid w:val="00792211"/>
    <w:rsid w:val="007A2F03"/>
    <w:rsid w:val="007C5CA5"/>
    <w:rsid w:val="007D475C"/>
    <w:rsid w:val="007D54E0"/>
    <w:rsid w:val="007E038B"/>
    <w:rsid w:val="007E28A1"/>
    <w:rsid w:val="007F0FBE"/>
    <w:rsid w:val="008114C8"/>
    <w:rsid w:val="00813329"/>
    <w:rsid w:val="00813D56"/>
    <w:rsid w:val="00820237"/>
    <w:rsid w:val="00820DCF"/>
    <w:rsid w:val="00831BA7"/>
    <w:rsid w:val="008344D6"/>
    <w:rsid w:val="008422CD"/>
    <w:rsid w:val="00847F8A"/>
    <w:rsid w:val="0085624C"/>
    <w:rsid w:val="00861066"/>
    <w:rsid w:val="0086370B"/>
    <w:rsid w:val="00873433"/>
    <w:rsid w:val="00883C89"/>
    <w:rsid w:val="0088580E"/>
    <w:rsid w:val="00891713"/>
    <w:rsid w:val="008A0987"/>
    <w:rsid w:val="008B65E4"/>
    <w:rsid w:val="008B6F4E"/>
    <w:rsid w:val="008C5D0B"/>
    <w:rsid w:val="008C73A4"/>
    <w:rsid w:val="008C7912"/>
    <w:rsid w:val="008D2359"/>
    <w:rsid w:val="008E03DF"/>
    <w:rsid w:val="008E518B"/>
    <w:rsid w:val="008F2B1A"/>
    <w:rsid w:val="008F7DE4"/>
    <w:rsid w:val="00903750"/>
    <w:rsid w:val="00924CAB"/>
    <w:rsid w:val="00937A6D"/>
    <w:rsid w:val="00937E53"/>
    <w:rsid w:val="00944BFF"/>
    <w:rsid w:val="009504B4"/>
    <w:rsid w:val="00953445"/>
    <w:rsid w:val="00953D31"/>
    <w:rsid w:val="0096104F"/>
    <w:rsid w:val="00961F67"/>
    <w:rsid w:val="00972621"/>
    <w:rsid w:val="009820D5"/>
    <w:rsid w:val="00983897"/>
    <w:rsid w:val="009973CE"/>
    <w:rsid w:val="009A120E"/>
    <w:rsid w:val="009A7C24"/>
    <w:rsid w:val="009B054D"/>
    <w:rsid w:val="009B154F"/>
    <w:rsid w:val="009B174F"/>
    <w:rsid w:val="009B5F61"/>
    <w:rsid w:val="009B7194"/>
    <w:rsid w:val="009C16DF"/>
    <w:rsid w:val="009C60A7"/>
    <w:rsid w:val="009C7491"/>
    <w:rsid w:val="009C7C50"/>
    <w:rsid w:val="009D1B33"/>
    <w:rsid w:val="009D5FDF"/>
    <w:rsid w:val="009F3100"/>
    <w:rsid w:val="00A01108"/>
    <w:rsid w:val="00A102A9"/>
    <w:rsid w:val="00A17AC2"/>
    <w:rsid w:val="00A22836"/>
    <w:rsid w:val="00A32BE8"/>
    <w:rsid w:val="00A33C96"/>
    <w:rsid w:val="00A364FF"/>
    <w:rsid w:val="00A500B9"/>
    <w:rsid w:val="00A50636"/>
    <w:rsid w:val="00A60EDF"/>
    <w:rsid w:val="00A62553"/>
    <w:rsid w:val="00A7062A"/>
    <w:rsid w:val="00A91BD6"/>
    <w:rsid w:val="00A92205"/>
    <w:rsid w:val="00AB0336"/>
    <w:rsid w:val="00AB03E5"/>
    <w:rsid w:val="00AB1F05"/>
    <w:rsid w:val="00AB40B1"/>
    <w:rsid w:val="00AB4EE2"/>
    <w:rsid w:val="00AC13D5"/>
    <w:rsid w:val="00AD5A13"/>
    <w:rsid w:val="00AD7D92"/>
    <w:rsid w:val="00AE1B29"/>
    <w:rsid w:val="00AE3FF2"/>
    <w:rsid w:val="00AF4DA8"/>
    <w:rsid w:val="00AF5016"/>
    <w:rsid w:val="00B117FF"/>
    <w:rsid w:val="00B15F86"/>
    <w:rsid w:val="00B21BA6"/>
    <w:rsid w:val="00B2327A"/>
    <w:rsid w:val="00B247FD"/>
    <w:rsid w:val="00B32267"/>
    <w:rsid w:val="00B34E66"/>
    <w:rsid w:val="00B37109"/>
    <w:rsid w:val="00B46EB4"/>
    <w:rsid w:val="00B51289"/>
    <w:rsid w:val="00B53A6A"/>
    <w:rsid w:val="00B60A6F"/>
    <w:rsid w:val="00B617D1"/>
    <w:rsid w:val="00B66A53"/>
    <w:rsid w:val="00B6744D"/>
    <w:rsid w:val="00B91DBE"/>
    <w:rsid w:val="00B939EA"/>
    <w:rsid w:val="00BA34EB"/>
    <w:rsid w:val="00BA7E16"/>
    <w:rsid w:val="00BC0CEE"/>
    <w:rsid w:val="00BD25F5"/>
    <w:rsid w:val="00BD3AF5"/>
    <w:rsid w:val="00BD41A7"/>
    <w:rsid w:val="00BD70B5"/>
    <w:rsid w:val="00BE0B38"/>
    <w:rsid w:val="00BE286B"/>
    <w:rsid w:val="00BF3DEC"/>
    <w:rsid w:val="00C04585"/>
    <w:rsid w:val="00C073A0"/>
    <w:rsid w:val="00C1647A"/>
    <w:rsid w:val="00C2115B"/>
    <w:rsid w:val="00C32975"/>
    <w:rsid w:val="00C360D6"/>
    <w:rsid w:val="00C368A1"/>
    <w:rsid w:val="00C37F42"/>
    <w:rsid w:val="00C43B08"/>
    <w:rsid w:val="00C53FDB"/>
    <w:rsid w:val="00C60A5F"/>
    <w:rsid w:val="00C6606C"/>
    <w:rsid w:val="00C70ECF"/>
    <w:rsid w:val="00C77085"/>
    <w:rsid w:val="00C80C52"/>
    <w:rsid w:val="00C810E3"/>
    <w:rsid w:val="00C8184A"/>
    <w:rsid w:val="00C86F8B"/>
    <w:rsid w:val="00C878E8"/>
    <w:rsid w:val="00C954AF"/>
    <w:rsid w:val="00C96D38"/>
    <w:rsid w:val="00CA14BC"/>
    <w:rsid w:val="00CB638F"/>
    <w:rsid w:val="00CC0816"/>
    <w:rsid w:val="00CC34AD"/>
    <w:rsid w:val="00CC39AD"/>
    <w:rsid w:val="00CD530F"/>
    <w:rsid w:val="00CD5700"/>
    <w:rsid w:val="00CD6C74"/>
    <w:rsid w:val="00CE2EE5"/>
    <w:rsid w:val="00CE5437"/>
    <w:rsid w:val="00D108BB"/>
    <w:rsid w:val="00D11AE8"/>
    <w:rsid w:val="00D173A5"/>
    <w:rsid w:val="00D25FD1"/>
    <w:rsid w:val="00D27FF3"/>
    <w:rsid w:val="00D433ED"/>
    <w:rsid w:val="00D44913"/>
    <w:rsid w:val="00D45788"/>
    <w:rsid w:val="00D45EEC"/>
    <w:rsid w:val="00D46F9C"/>
    <w:rsid w:val="00D66CB8"/>
    <w:rsid w:val="00D71C23"/>
    <w:rsid w:val="00D763C1"/>
    <w:rsid w:val="00D8191F"/>
    <w:rsid w:val="00D8205A"/>
    <w:rsid w:val="00DA2546"/>
    <w:rsid w:val="00DB7127"/>
    <w:rsid w:val="00DB7A1F"/>
    <w:rsid w:val="00DC1BBC"/>
    <w:rsid w:val="00DC3DFE"/>
    <w:rsid w:val="00DC54F1"/>
    <w:rsid w:val="00DD0B3D"/>
    <w:rsid w:val="00DD2E20"/>
    <w:rsid w:val="00DD32EE"/>
    <w:rsid w:val="00DD3A3C"/>
    <w:rsid w:val="00DE11CA"/>
    <w:rsid w:val="00DE4CB8"/>
    <w:rsid w:val="00DE4D0C"/>
    <w:rsid w:val="00DF1062"/>
    <w:rsid w:val="00E01D41"/>
    <w:rsid w:val="00E05ADA"/>
    <w:rsid w:val="00E13AE0"/>
    <w:rsid w:val="00E16352"/>
    <w:rsid w:val="00E23351"/>
    <w:rsid w:val="00E263C7"/>
    <w:rsid w:val="00E32EB3"/>
    <w:rsid w:val="00E51616"/>
    <w:rsid w:val="00E61D9B"/>
    <w:rsid w:val="00E62EDF"/>
    <w:rsid w:val="00E84FE0"/>
    <w:rsid w:val="00E86948"/>
    <w:rsid w:val="00E86E30"/>
    <w:rsid w:val="00E87854"/>
    <w:rsid w:val="00E921A5"/>
    <w:rsid w:val="00EA545A"/>
    <w:rsid w:val="00EA64EB"/>
    <w:rsid w:val="00EB3D4E"/>
    <w:rsid w:val="00EC007B"/>
    <w:rsid w:val="00EC417A"/>
    <w:rsid w:val="00EC4BF6"/>
    <w:rsid w:val="00EC75CC"/>
    <w:rsid w:val="00ED4ABA"/>
    <w:rsid w:val="00ED4F42"/>
    <w:rsid w:val="00EF064A"/>
    <w:rsid w:val="00EF10CE"/>
    <w:rsid w:val="00EF678C"/>
    <w:rsid w:val="00EF7624"/>
    <w:rsid w:val="00F20AC8"/>
    <w:rsid w:val="00F2191E"/>
    <w:rsid w:val="00F23505"/>
    <w:rsid w:val="00F23C81"/>
    <w:rsid w:val="00F23D47"/>
    <w:rsid w:val="00F24A45"/>
    <w:rsid w:val="00F24DCF"/>
    <w:rsid w:val="00F259DE"/>
    <w:rsid w:val="00F264A4"/>
    <w:rsid w:val="00F44D84"/>
    <w:rsid w:val="00F5558D"/>
    <w:rsid w:val="00F6762B"/>
    <w:rsid w:val="00F706B3"/>
    <w:rsid w:val="00F76735"/>
    <w:rsid w:val="00F96C1F"/>
    <w:rsid w:val="00FA3945"/>
    <w:rsid w:val="00FA4EA5"/>
    <w:rsid w:val="00FB2E7C"/>
    <w:rsid w:val="00FB3ABA"/>
    <w:rsid w:val="00FB701D"/>
    <w:rsid w:val="00FB75D8"/>
    <w:rsid w:val="00FC20C7"/>
    <w:rsid w:val="00FC2551"/>
    <w:rsid w:val="00FC2853"/>
    <w:rsid w:val="00FC3503"/>
    <w:rsid w:val="00FC54FD"/>
    <w:rsid w:val="00FD4A74"/>
    <w:rsid w:val="00FE0FC7"/>
    <w:rsid w:val="00FE4370"/>
    <w:rsid w:val="05B022F6"/>
    <w:rsid w:val="1BF524DC"/>
    <w:rsid w:val="242F5F52"/>
    <w:rsid w:val="320E255F"/>
    <w:rsid w:val="360CBF27"/>
    <w:rsid w:val="4B248C03"/>
    <w:rsid w:val="4F6F81F2"/>
    <w:rsid w:val="5A92A25F"/>
    <w:rsid w:val="5C87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BA6F2"/>
  <w15:chartTrackingRefBased/>
  <w15:docId w15:val="{BF2F44FD-DD0A-4D6F-BB26-7953553F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16"/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Listeavsnitt"/>
    <w:next w:val="Normal"/>
    <w:link w:val="Overskrift2Tegn"/>
    <w:autoRedefine/>
    <w:uiPriority w:val="9"/>
    <w:unhideWhenUsed/>
    <w:qFormat/>
    <w:rsid w:val="00FC3503"/>
    <w:pPr>
      <w:suppressAutoHyphens/>
      <w:autoSpaceDN w:val="0"/>
      <w:spacing w:after="0" w:line="240" w:lineRule="auto"/>
      <w:ind w:left="360"/>
      <w:contextualSpacing w:val="0"/>
      <w:textAlignment w:val="baseline"/>
      <w:outlineLvl w:val="1"/>
    </w:pPr>
    <w:rPr>
      <w:rFonts w:cstheme="minorHAnsi"/>
      <w:iCs/>
      <w:color w:val="005484" w:themeColor="text2" w:themeTint="E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3503"/>
    <w:rPr>
      <w:rFonts w:cstheme="minorHAnsi"/>
      <w:iCs/>
      <w:color w:val="005484" w:themeColor="text2" w:themeTint="E6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table" w:styleId="Tabellrutenett">
    <w:name w:val="Table Grid"/>
    <w:basedOn w:val="Vanligtabell"/>
    <w:uiPriority w:val="39"/>
    <w:rsid w:val="00F2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F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EF064A"/>
  </w:style>
  <w:style w:type="character" w:customStyle="1" w:styleId="eop">
    <w:name w:val="eop"/>
    <w:basedOn w:val="Standardskriftforavsnitt"/>
    <w:rsid w:val="00EF064A"/>
  </w:style>
  <w:style w:type="character" w:customStyle="1" w:styleId="scxw191105781">
    <w:name w:val="scxw191105781"/>
    <w:basedOn w:val="Standardskriftforavsnitt"/>
    <w:rsid w:val="00EF064A"/>
  </w:style>
  <w:style w:type="character" w:customStyle="1" w:styleId="spellingerror">
    <w:name w:val="spellingerror"/>
    <w:basedOn w:val="Standardskriftforavsnitt"/>
    <w:rsid w:val="005B302A"/>
  </w:style>
  <w:style w:type="character" w:styleId="Hyperkobling">
    <w:name w:val="Hyperlink"/>
    <w:basedOn w:val="Standardskriftforavsnitt"/>
    <w:uiPriority w:val="99"/>
    <w:unhideWhenUsed/>
    <w:rsid w:val="00DD2E2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D2E2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B2E7C"/>
    <w:rPr>
      <w:color w:val="954F72" w:themeColor="followedHyperlink"/>
      <w:u w:val="single"/>
    </w:rPr>
  </w:style>
  <w:style w:type="character" w:styleId="Sterk">
    <w:name w:val="Strong"/>
    <w:basedOn w:val="Standardskriftforavsnitt"/>
    <w:qFormat/>
    <w:rsid w:val="00883C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32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32BE8"/>
  </w:style>
  <w:style w:type="paragraph" w:styleId="Bunntekst">
    <w:name w:val="footer"/>
    <w:basedOn w:val="Normal"/>
    <w:link w:val="BunntekstTegn"/>
    <w:uiPriority w:val="99"/>
    <w:unhideWhenUsed/>
    <w:rsid w:val="00A32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32BE8"/>
  </w:style>
  <w:style w:type="table" w:styleId="Vanligtabell4">
    <w:name w:val="Plain Table 4"/>
    <w:basedOn w:val="Vanligtabell"/>
    <w:uiPriority w:val="44"/>
    <w:rsid w:val="00476E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88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21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290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07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860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55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869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633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404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30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5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557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12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484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64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73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41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277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87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73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3424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31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923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533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0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5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612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306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062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53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68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30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122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63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67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35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5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167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38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35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103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10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30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030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213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9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831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99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34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745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79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33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830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236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812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773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687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184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769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39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dir.no/lk20/overordnet-de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keresultat.udir.no/finn-lareplan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CD474B884E34A823B697A3D401107" ma:contentTypeVersion="21" ma:contentTypeDescription="Opprett et nytt dokument." ma:contentTypeScope="" ma:versionID="217953f816fe9eeaedacb2799101f18c">
  <xsd:schema xmlns:xsd="http://www.w3.org/2001/XMLSchema" xmlns:xs="http://www.w3.org/2001/XMLSchema" xmlns:p="http://schemas.microsoft.com/office/2006/metadata/properties" xmlns:ns2="823fb50b-9c92-4dd9-bfa0-b75951f025fa" xmlns:ns3="489a584a-c362-4def-8db5-9f535565d6ca" targetNamespace="http://schemas.microsoft.com/office/2006/metadata/properties" ma:root="true" ma:fieldsID="35a1bf72d24cf726c48b5c3c540ee3f2" ns2:_="" ns3:_="">
    <xsd:import namespace="823fb50b-9c92-4dd9-bfa0-b75951f025fa"/>
    <xsd:import namespace="489a584a-c362-4def-8db5-9f535565d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Kommentar" minOccurs="0"/>
                <xsd:element ref="ns2:lcf76f155ced4ddcb4097134ff3c332f" minOccurs="0"/>
                <xsd:element ref="ns3:TaxCatchAll" minOccurs="0"/>
                <xsd:element ref="ns3:Archived" minOccurs="0"/>
                <xsd:element ref="ns3:ArchivedBy" minOccurs="0"/>
                <xsd:element ref="ns3:ArchivedT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b50b-9c92-4dd9-bfa0-b75951f02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Kommentar" ma:index="21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3bea524a-c318-43b4-8e7c-1a00a3c54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a584a-c362-4def-8db5-9f535565d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2c99112-2058-4c87-ba17-77d0bc0a1aa7}" ma:internalName="TaxCatchAll" ma:showField="CatchAllData" ma:web="489a584a-c362-4def-8db5-9f535565d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5" nillable="true" ma:displayName="Arkivert" ma:format="DateTime" ma:internalName="Archived">
      <xsd:simpleType>
        <xsd:restriction base="dms:DateTime"/>
      </xsd:simpleType>
    </xsd:element>
    <xsd:element name="ArchivedBy" ma:index="26" nillable="true" ma:displayName="Arkivert av" ma:internalName="ArchivedBy">
      <xsd:simpleType>
        <xsd:restriction base="dms:Text"/>
      </xsd:simpleType>
    </xsd:element>
    <xsd:element name="ArchivedTo" ma:index="27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fb50b-9c92-4dd9-bfa0-b75951f025fa">
      <Terms xmlns="http://schemas.microsoft.com/office/infopath/2007/PartnerControls"/>
    </lcf76f155ced4ddcb4097134ff3c332f>
    <TaxCatchAll xmlns="489a584a-c362-4def-8db5-9f535565d6ca" xsi:nil="true"/>
    <ArchivedTo xmlns="489a584a-c362-4def-8db5-9f535565d6ca">
      <Url xsi:nil="true"/>
      <Description xsi:nil="true"/>
    </ArchivedTo>
    <Kommentar xmlns="823fb50b-9c92-4dd9-bfa0-b75951f025fa" xsi:nil="true"/>
    <ArchivedBy xmlns="489a584a-c362-4def-8db5-9f535565d6ca" xsi:nil="true"/>
    <Archived xmlns="489a584a-c362-4def-8db5-9f535565d6ca" xsi:nil="true"/>
  </documentManagement>
</p:properties>
</file>

<file path=customXml/itemProps1.xml><?xml version="1.0" encoding="utf-8"?>
<ds:datastoreItem xmlns:ds="http://schemas.openxmlformats.org/officeDocument/2006/customXml" ds:itemID="{F4745B1D-02B2-4E83-A563-45F962C0B25D}"/>
</file>

<file path=customXml/itemProps2.xml><?xml version="1.0" encoding="utf-8"?>
<ds:datastoreItem xmlns:ds="http://schemas.openxmlformats.org/officeDocument/2006/customXml" ds:itemID="{816A6BF3-2D14-4D97-A581-ECCA63F70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FA557-F53B-4DFE-8CB4-34EB059756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80D841-101C-4C76-9D66-0D9421FE034E}">
  <ds:schemaRefs>
    <ds:schemaRef ds:uri="http://schemas.microsoft.com/office/2006/metadata/properties"/>
    <ds:schemaRef ds:uri="http://schemas.microsoft.com/office/infopath/2007/PartnerControls"/>
    <ds:schemaRef ds:uri="124fc80f-95f9-462a-89cc-e91fc80a7f6b"/>
    <ds:schemaRef ds:uri="1848d441-62db-4851-ae80-a2d2fd28d7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3389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Links>
    <vt:vector size="18" baseType="variant">
      <vt:variant>
        <vt:i4>4653064</vt:i4>
      </vt:variant>
      <vt:variant>
        <vt:i4>6</vt:i4>
      </vt:variant>
      <vt:variant>
        <vt:i4>0</vt:i4>
      </vt:variant>
      <vt:variant>
        <vt:i4>5</vt:i4>
      </vt:variant>
      <vt:variant>
        <vt:lpwstr>https://www.udir.no/lk20/overordnet-del/</vt:lpwstr>
      </vt:variant>
      <vt:variant>
        <vt:lpwstr/>
      </vt:variant>
      <vt:variant>
        <vt:i4>1966125</vt:i4>
      </vt:variant>
      <vt:variant>
        <vt:i4>3</vt:i4>
      </vt:variant>
      <vt:variant>
        <vt:i4>0</vt:i4>
      </vt:variant>
      <vt:variant>
        <vt:i4>5</vt:i4>
      </vt:variant>
      <vt:variant>
        <vt:lpwstr>https://view.officeapps.live.com/op/view.aspx?src=https%3A%2F%2Fviken.no%2F_f%2Fp1%2Fia9eafc66-982f-420a-b360-4f772aa47a0f%2Fhalvarsvurdering-viken-fylkeskommune-25112020.docx&amp;wdOrigin=BROWSELINK</vt:lpwstr>
      </vt:variant>
      <vt:variant>
        <vt:lpwstr/>
      </vt:variant>
      <vt:variant>
        <vt:i4>3342451</vt:i4>
      </vt:variant>
      <vt:variant>
        <vt:i4>0</vt:i4>
      </vt:variant>
      <vt:variant>
        <vt:i4>0</vt:i4>
      </vt:variant>
      <vt:variant>
        <vt:i4>5</vt:i4>
      </vt:variant>
      <vt:variant>
        <vt:lpwstr>http://www.udir.no/lareplaner/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Norsted Klev</dc:creator>
  <cp:keywords/>
  <dc:description/>
  <cp:lastModifiedBy>Marit Jordanger</cp:lastModifiedBy>
  <cp:revision>2</cp:revision>
  <dcterms:created xsi:type="dcterms:W3CDTF">2023-12-06T11:02:00Z</dcterms:created>
  <dcterms:modified xsi:type="dcterms:W3CDTF">2023-12-06T11:02:00Z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2022-04-29T05:48:54Z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e04952b5-44cb-480c-b697-f6909e72468d</vt:lpwstr>
  </property>
  <property fmtid="{D5CDD505-2E9C-101B-9397-08002B2CF9AE}" pid="8" name="MSIP_Label_06768ce0-ceaf-4778-8ab1-e65d26fe9939_ContentBits">
    <vt:lpwstr>0</vt:lpwstr>
  </property>
  <property fmtid="{D5CDD505-2E9C-101B-9397-08002B2CF9AE}" pid="9" name="ContentTypeId">
    <vt:lpwstr>0x010100462CD474B884E34A823B697A3D401107</vt:lpwstr>
  </property>
  <property fmtid="{D5CDD505-2E9C-101B-9397-08002B2CF9AE}" pid="10" name="MediaServiceImageTags">
    <vt:lpwstr/>
  </property>
</Properties>
</file>