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5F7B" w14:textId="77777777" w:rsidR="00CB76A9" w:rsidRPr="00CD3080" w:rsidRDefault="00CB76A9" w:rsidP="00CB76A9">
      <w:pPr>
        <w:pStyle w:val="Overskrift1"/>
      </w:pPr>
      <w:r w:rsidRPr="00CD3080">
        <w:t xml:space="preserve">Klage på </w:t>
      </w:r>
      <w:r>
        <w:t>standpunktkarakter</w:t>
      </w:r>
    </w:p>
    <w:p w14:paraId="2DAED0C5" w14:textId="77777777" w:rsidR="00CB76A9" w:rsidRPr="00CD3080" w:rsidRDefault="00CB76A9" w:rsidP="00CB76A9">
      <w:pPr>
        <w:rPr>
          <w:rFonts w:ascii="Calibri" w:hAnsi="Calibri" w:cs="Calibri"/>
          <w:b/>
          <w:sz w:val="24"/>
          <w:szCs w:val="24"/>
        </w:rPr>
      </w:pPr>
      <w:r w:rsidRPr="00CD3080">
        <w:rPr>
          <w:rFonts w:ascii="Calibri" w:hAnsi="Calibri" w:cs="Calibri"/>
          <w:b/>
          <w:sz w:val="24"/>
          <w:szCs w:val="24"/>
        </w:rPr>
        <w:t>Klagen leveres til skolen</w:t>
      </w:r>
    </w:p>
    <w:p w14:paraId="268BDC4D" w14:textId="77777777" w:rsidR="00CB76A9" w:rsidRPr="00CD3080" w:rsidRDefault="00CB76A9" w:rsidP="00CB76A9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CB76A9" w:rsidRPr="00CD3080" w14:paraId="37E7D369" w14:textId="77777777" w:rsidTr="00641967">
        <w:trPr>
          <w:jc w:val="center"/>
        </w:trPr>
        <w:tc>
          <w:tcPr>
            <w:tcW w:w="9063" w:type="dxa"/>
            <w:shd w:val="clear" w:color="auto" w:fill="auto"/>
          </w:tcPr>
          <w:p w14:paraId="5E8F3B6E" w14:textId="77777777" w:rsidR="00CB76A9" w:rsidRPr="00CD3080" w:rsidRDefault="00CB76A9" w:rsidP="00641967">
            <w:pPr>
              <w:spacing w:after="120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Navn:</w:t>
            </w:r>
          </w:p>
        </w:tc>
      </w:tr>
      <w:tr w:rsidR="00CB76A9" w:rsidRPr="00CD3080" w14:paraId="2CAF1383" w14:textId="77777777" w:rsidTr="00641967">
        <w:trPr>
          <w:jc w:val="center"/>
        </w:trPr>
        <w:tc>
          <w:tcPr>
            <w:tcW w:w="9063" w:type="dxa"/>
            <w:shd w:val="clear" w:color="auto" w:fill="auto"/>
          </w:tcPr>
          <w:p w14:paraId="53A644ED" w14:textId="77777777" w:rsidR="00CB76A9" w:rsidRPr="00CD3080" w:rsidRDefault="00CB76A9" w:rsidP="00641967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Fødselsnummer:</w:t>
            </w:r>
          </w:p>
        </w:tc>
      </w:tr>
      <w:tr w:rsidR="00CB76A9" w:rsidRPr="00CD3080" w14:paraId="495E8204" w14:textId="77777777" w:rsidTr="00641967">
        <w:trPr>
          <w:jc w:val="center"/>
        </w:trPr>
        <w:tc>
          <w:tcPr>
            <w:tcW w:w="9063" w:type="dxa"/>
            <w:shd w:val="clear" w:color="auto" w:fill="auto"/>
          </w:tcPr>
          <w:p w14:paraId="538C5325" w14:textId="77777777" w:rsidR="00CB76A9" w:rsidRPr="00CD3080" w:rsidRDefault="00CB76A9" w:rsidP="00641967">
            <w:pPr>
              <w:spacing w:after="120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Adresse:</w:t>
            </w:r>
          </w:p>
        </w:tc>
      </w:tr>
      <w:tr w:rsidR="00CB76A9" w:rsidRPr="00CD3080" w14:paraId="4CAB2E62" w14:textId="77777777" w:rsidTr="00641967">
        <w:trPr>
          <w:jc w:val="center"/>
        </w:trPr>
        <w:tc>
          <w:tcPr>
            <w:tcW w:w="9063" w:type="dxa"/>
            <w:shd w:val="clear" w:color="auto" w:fill="auto"/>
          </w:tcPr>
          <w:p w14:paraId="49AEA98C" w14:textId="77777777" w:rsidR="00CB76A9" w:rsidRPr="00CD3080" w:rsidRDefault="00CB76A9" w:rsidP="00641967">
            <w:pPr>
              <w:spacing w:after="120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E-postadresse:</w:t>
            </w:r>
          </w:p>
        </w:tc>
      </w:tr>
    </w:tbl>
    <w:p w14:paraId="5E1F4D3A" w14:textId="77777777" w:rsidR="00CB76A9" w:rsidRPr="00CD3080" w:rsidRDefault="00CB76A9" w:rsidP="00CB76A9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394"/>
      </w:tblGrid>
      <w:tr w:rsidR="00CB76A9" w:rsidRPr="00CD3080" w14:paraId="0B566632" w14:textId="77777777" w:rsidTr="00641967">
        <w:trPr>
          <w:jc w:val="center"/>
        </w:trPr>
        <w:tc>
          <w:tcPr>
            <w:tcW w:w="4785" w:type="dxa"/>
            <w:shd w:val="clear" w:color="auto" w:fill="auto"/>
          </w:tcPr>
          <w:p w14:paraId="71E28BED" w14:textId="77777777" w:rsidR="00CB76A9" w:rsidRPr="00CD3080" w:rsidRDefault="00CB76A9" w:rsidP="00641967">
            <w:pPr>
              <w:spacing w:after="120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Fagnavn:</w:t>
            </w:r>
          </w:p>
        </w:tc>
        <w:tc>
          <w:tcPr>
            <w:tcW w:w="4502" w:type="dxa"/>
            <w:shd w:val="clear" w:color="auto" w:fill="auto"/>
          </w:tcPr>
          <w:p w14:paraId="1B1EE57B" w14:textId="77777777" w:rsidR="00CB76A9" w:rsidRPr="00CD3080" w:rsidRDefault="00CB76A9" w:rsidP="00641967">
            <w:pPr>
              <w:spacing w:after="120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Fagkode:</w:t>
            </w:r>
          </w:p>
        </w:tc>
      </w:tr>
      <w:tr w:rsidR="00CB76A9" w:rsidRPr="00CD3080" w14:paraId="3C5776E7" w14:textId="77777777" w:rsidTr="00641967">
        <w:trPr>
          <w:jc w:val="center"/>
        </w:trPr>
        <w:tc>
          <w:tcPr>
            <w:tcW w:w="4785" w:type="dxa"/>
            <w:shd w:val="clear" w:color="auto" w:fill="auto"/>
          </w:tcPr>
          <w:p w14:paraId="0C9B3CB9" w14:textId="77777777" w:rsidR="00CB76A9" w:rsidRPr="00CD3080" w:rsidRDefault="00CB76A9" w:rsidP="00641967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CD3080">
              <w:rPr>
                <w:rFonts w:ascii="Calibri" w:hAnsi="Calibri" w:cs="Calibri"/>
              </w:rPr>
              <w:t>ato:</w:t>
            </w:r>
          </w:p>
        </w:tc>
        <w:tc>
          <w:tcPr>
            <w:tcW w:w="4502" w:type="dxa"/>
            <w:shd w:val="clear" w:color="auto" w:fill="auto"/>
          </w:tcPr>
          <w:p w14:paraId="3A752D4B" w14:textId="77777777" w:rsidR="00CB76A9" w:rsidRPr="00CD3080" w:rsidRDefault="00CB76A9" w:rsidP="00641967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CD3080">
              <w:rPr>
                <w:rFonts w:ascii="Calibri" w:hAnsi="Calibri" w:cs="Calibri"/>
              </w:rPr>
              <w:t xml:space="preserve">kole: </w:t>
            </w:r>
          </w:p>
        </w:tc>
      </w:tr>
    </w:tbl>
    <w:p w14:paraId="027961E6" w14:textId="77777777" w:rsidR="00CB76A9" w:rsidRPr="00CD3080" w:rsidRDefault="00CB76A9" w:rsidP="00CB76A9">
      <w:pPr>
        <w:jc w:val="center"/>
        <w:rPr>
          <w:rFonts w:ascii="Calibri" w:hAnsi="Calibri" w:cs="Calibri"/>
          <w:b/>
          <w:sz w:val="24"/>
          <w:szCs w:val="24"/>
        </w:rPr>
      </w:pPr>
    </w:p>
    <w:p w14:paraId="05AD7034" w14:textId="77777777" w:rsidR="00CB76A9" w:rsidRPr="001F1ED3" w:rsidRDefault="00CB76A9" w:rsidP="00CB76A9">
      <w:pPr>
        <w:pStyle w:val="Overskrift2"/>
      </w:pPr>
      <w:r w:rsidRPr="001F1ED3">
        <w:t>Informasjon om klageordningen</w:t>
      </w:r>
    </w:p>
    <w:p w14:paraId="69B61E7B" w14:textId="77777777" w:rsidR="00CB76A9" w:rsidRPr="004206EA" w:rsidRDefault="00CB76A9" w:rsidP="00CB76A9">
      <w:pPr>
        <w:pStyle w:val="Brdtekst"/>
        <w:spacing w:after="0"/>
        <w:rPr>
          <w:rFonts w:ascii="Calibri" w:hAnsi="Calibri"/>
          <w:b/>
          <w:sz w:val="28"/>
          <w:szCs w:val="28"/>
        </w:rPr>
      </w:pPr>
      <w:hyperlink r:id="rId10" w:history="1">
        <w:r w:rsidRPr="00DD753A">
          <w:rPr>
            <w:rStyle w:val="Hyperkobling"/>
            <w:rFonts w:ascii="Calibri" w:hAnsi="Calibri"/>
            <w:bCs/>
            <w:sz w:val="20"/>
          </w:rPr>
          <w:t>Standpunktvurdering | udir.no</w:t>
        </w:r>
      </w:hyperlink>
    </w:p>
    <w:p w14:paraId="0ABC503D" w14:textId="77777777" w:rsidR="00CB76A9" w:rsidRDefault="00CB76A9" w:rsidP="00CB76A9">
      <w:pPr>
        <w:pStyle w:val="Brdteks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Jf. § 10-4, § 10-5 og § 10-6 i </w:t>
      </w:r>
      <w:r w:rsidRPr="00592B4E">
        <w:rPr>
          <w:rFonts w:ascii="Calibri" w:hAnsi="Calibri"/>
          <w:szCs w:val="22"/>
        </w:rPr>
        <w:t>til opplærings</w:t>
      </w:r>
      <w:r>
        <w:rPr>
          <w:rFonts w:ascii="Calibri" w:hAnsi="Calibri"/>
          <w:szCs w:val="22"/>
        </w:rPr>
        <w:t>fo</w:t>
      </w:r>
      <w:r w:rsidRPr="00592B4E">
        <w:rPr>
          <w:rFonts w:ascii="Calibri" w:hAnsi="Calibri"/>
          <w:szCs w:val="22"/>
        </w:rPr>
        <w:t>rskrift</w:t>
      </w:r>
      <w:r>
        <w:rPr>
          <w:rFonts w:ascii="Calibri" w:hAnsi="Calibri"/>
          <w:szCs w:val="22"/>
        </w:rPr>
        <w:t>en kan du klage på standpunktkarakteren i et fag eller i orden eller i oppførsel dersom du mener at gjeldende regelverk for karaktersetting ikke er fulgt.</w:t>
      </w:r>
    </w:p>
    <w:p w14:paraId="755EF425" w14:textId="77777777" w:rsidR="00CB76A9" w:rsidRDefault="00CB76A9" w:rsidP="00CB76A9">
      <w:pPr>
        <w:pStyle w:val="Brdtekst"/>
        <w:rPr>
          <w:rFonts w:ascii="Calibri" w:hAnsi="Calibri"/>
          <w:bCs/>
          <w:szCs w:val="22"/>
        </w:rPr>
      </w:pPr>
      <w:r>
        <w:rPr>
          <w:rFonts w:ascii="Calibri" w:hAnsi="Calibri"/>
          <w:szCs w:val="22"/>
        </w:rPr>
        <w:t xml:space="preserve">Hvis du får </w:t>
      </w:r>
      <w:r w:rsidRPr="004206EA">
        <w:rPr>
          <w:rFonts w:ascii="Calibri" w:hAnsi="Calibri"/>
          <w:bCs/>
          <w:szCs w:val="22"/>
        </w:rPr>
        <w:t xml:space="preserve">medhold </w:t>
      </w:r>
      <w:r>
        <w:rPr>
          <w:rFonts w:ascii="Calibri" w:hAnsi="Calibri"/>
          <w:bCs/>
          <w:szCs w:val="22"/>
        </w:rPr>
        <w:t xml:space="preserve">i klage på standpunktkarakter i </w:t>
      </w:r>
      <w:r w:rsidRPr="00464785">
        <w:rPr>
          <w:rFonts w:ascii="Calibri" w:hAnsi="Calibri"/>
          <w:b/>
          <w:szCs w:val="22"/>
        </w:rPr>
        <w:t>fag</w:t>
      </w:r>
      <w:r>
        <w:rPr>
          <w:rFonts w:ascii="Calibri" w:hAnsi="Calibri"/>
          <w:bCs/>
          <w:szCs w:val="22"/>
        </w:rPr>
        <w:t>, blir</w:t>
      </w:r>
      <w:r w:rsidRPr="004206EA">
        <w:rPr>
          <w:rFonts w:ascii="Calibri" w:hAnsi="Calibri"/>
          <w:bCs/>
          <w:szCs w:val="22"/>
        </w:rPr>
        <w:t xml:space="preserve"> karakteren</w:t>
      </w:r>
      <w:r>
        <w:rPr>
          <w:rFonts w:ascii="Calibri" w:hAnsi="Calibri"/>
          <w:bCs/>
          <w:szCs w:val="22"/>
        </w:rPr>
        <w:t xml:space="preserve"> opphevet</w:t>
      </w:r>
      <w:r w:rsidRPr="004206EA">
        <w:rPr>
          <w:rFonts w:ascii="Calibri" w:hAnsi="Calibri"/>
          <w:bCs/>
          <w:szCs w:val="22"/>
        </w:rPr>
        <w:t xml:space="preserve">, og </w:t>
      </w:r>
      <w:r>
        <w:rPr>
          <w:rFonts w:ascii="Calibri" w:hAnsi="Calibri"/>
          <w:bCs/>
          <w:szCs w:val="22"/>
        </w:rPr>
        <w:t xml:space="preserve">saken går tilbake til skolen. Rektor og faglærer gjør en ny vurdering av din standpunktkarakter. Endelig karakter kan bli enten høyere, lavere eller forbli uendret. </w:t>
      </w:r>
    </w:p>
    <w:p w14:paraId="56C9344A" w14:textId="77777777" w:rsidR="00CB76A9" w:rsidRPr="004206EA" w:rsidRDefault="00CB76A9" w:rsidP="00CB76A9">
      <w:pPr>
        <w:pStyle w:val="Brdtekst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 xml:space="preserve">Hvis du får medhold i klage på standpunktkarakter i </w:t>
      </w:r>
      <w:r w:rsidRPr="00464785">
        <w:rPr>
          <w:rFonts w:ascii="Calibri" w:hAnsi="Calibri"/>
          <w:b/>
          <w:szCs w:val="22"/>
        </w:rPr>
        <w:t>orden eller</w:t>
      </w:r>
      <w:r>
        <w:rPr>
          <w:rFonts w:ascii="Calibri" w:hAnsi="Calibri"/>
          <w:b/>
          <w:szCs w:val="22"/>
        </w:rPr>
        <w:t xml:space="preserve"> i oppførsel</w:t>
      </w:r>
      <w:r>
        <w:rPr>
          <w:rFonts w:ascii="Calibri" w:hAnsi="Calibri"/>
          <w:bCs/>
          <w:szCs w:val="22"/>
        </w:rPr>
        <w:t>, blir karakteren opphevet og statsforvalteren setter ny karakter. Endelig karakter kan bli enten høyere, lavere eller forbli uendret.</w:t>
      </w:r>
    </w:p>
    <w:p w14:paraId="7FE7D6AB" w14:textId="77777777" w:rsidR="00CB76A9" w:rsidRPr="00CD3080" w:rsidRDefault="00CB76A9" w:rsidP="00CB76A9">
      <w:pPr>
        <w:pStyle w:val="Overskrift2"/>
      </w:pPr>
      <w:r w:rsidRPr="00CD3080">
        <w:t>Begrunnelse for klagen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3"/>
      </w:tblGrid>
      <w:tr w:rsidR="00CB76A9" w:rsidRPr="00CD3080" w14:paraId="3163A5FD" w14:textId="77777777" w:rsidTr="00641967">
        <w:tc>
          <w:tcPr>
            <w:tcW w:w="9213" w:type="dxa"/>
            <w:shd w:val="clear" w:color="auto" w:fill="F2F2F2"/>
          </w:tcPr>
          <w:p w14:paraId="7C234B83" w14:textId="77777777" w:rsidR="00CB76A9" w:rsidRPr="00CD3080" w:rsidRDefault="00CB76A9" w:rsidP="00641967">
            <w:pPr>
              <w:rPr>
                <w:rFonts w:ascii="Calibri" w:hAnsi="Calibri" w:cs="Calibri"/>
              </w:rPr>
            </w:pPr>
          </w:p>
          <w:p w14:paraId="7114E848" w14:textId="77777777" w:rsidR="00CB76A9" w:rsidRPr="00CD3080" w:rsidRDefault="00CB76A9" w:rsidP="00641967">
            <w:pPr>
              <w:rPr>
                <w:rFonts w:ascii="Calibri" w:hAnsi="Calibri" w:cs="Calibri"/>
              </w:rPr>
            </w:pPr>
          </w:p>
          <w:p w14:paraId="4A20108F" w14:textId="77777777" w:rsidR="00CB76A9" w:rsidRPr="00CD3080" w:rsidRDefault="00CB76A9" w:rsidP="00641967">
            <w:pPr>
              <w:rPr>
                <w:rFonts w:ascii="Calibri" w:hAnsi="Calibri" w:cs="Calibri"/>
              </w:rPr>
            </w:pPr>
          </w:p>
          <w:p w14:paraId="4B282846" w14:textId="77777777" w:rsidR="00CB76A9" w:rsidRPr="00CD3080" w:rsidRDefault="00CB76A9" w:rsidP="00641967">
            <w:pPr>
              <w:rPr>
                <w:rFonts w:ascii="Calibri" w:hAnsi="Calibri" w:cs="Calibri"/>
              </w:rPr>
            </w:pPr>
          </w:p>
          <w:p w14:paraId="5E9DD59A" w14:textId="77777777" w:rsidR="00CB76A9" w:rsidRPr="00CD3080" w:rsidRDefault="00CB76A9" w:rsidP="00641967">
            <w:pPr>
              <w:rPr>
                <w:rFonts w:ascii="Calibri" w:hAnsi="Calibri" w:cs="Calibri"/>
              </w:rPr>
            </w:pPr>
          </w:p>
          <w:p w14:paraId="68185C6B" w14:textId="77777777" w:rsidR="00CB76A9" w:rsidRPr="00CD3080" w:rsidRDefault="00CB76A9" w:rsidP="00641967">
            <w:pPr>
              <w:rPr>
                <w:rFonts w:ascii="Calibri" w:hAnsi="Calibri" w:cs="Calibri"/>
              </w:rPr>
            </w:pPr>
          </w:p>
          <w:p w14:paraId="099E6F28" w14:textId="77777777" w:rsidR="00CB76A9" w:rsidRPr="00CD3080" w:rsidRDefault="00CB76A9" w:rsidP="00641967">
            <w:pPr>
              <w:rPr>
                <w:rFonts w:ascii="Calibri" w:hAnsi="Calibri" w:cs="Calibri"/>
              </w:rPr>
            </w:pPr>
          </w:p>
          <w:p w14:paraId="1E1B15CB" w14:textId="77777777" w:rsidR="00CB76A9" w:rsidRPr="00CD3080" w:rsidRDefault="00CB76A9" w:rsidP="00641967">
            <w:pPr>
              <w:rPr>
                <w:rFonts w:ascii="Calibri" w:hAnsi="Calibri" w:cs="Calibri"/>
              </w:rPr>
            </w:pPr>
          </w:p>
          <w:p w14:paraId="101FD26F" w14:textId="77777777" w:rsidR="00CB76A9" w:rsidRPr="00CD3080" w:rsidRDefault="00CB76A9" w:rsidP="00641967">
            <w:pPr>
              <w:rPr>
                <w:rFonts w:ascii="Calibri" w:hAnsi="Calibri" w:cs="Calibri"/>
              </w:rPr>
            </w:pPr>
          </w:p>
          <w:p w14:paraId="2FD89CF4" w14:textId="77777777" w:rsidR="00CB76A9" w:rsidRPr="00CD3080" w:rsidRDefault="00CB76A9" w:rsidP="00641967">
            <w:pPr>
              <w:rPr>
                <w:rFonts w:ascii="Calibri" w:hAnsi="Calibri" w:cs="Calibri"/>
              </w:rPr>
            </w:pPr>
          </w:p>
          <w:p w14:paraId="240A1210" w14:textId="77777777" w:rsidR="00CB76A9" w:rsidRPr="00CD3080" w:rsidRDefault="00CB76A9" w:rsidP="00641967">
            <w:pPr>
              <w:rPr>
                <w:rFonts w:ascii="Calibri" w:hAnsi="Calibri" w:cs="Calibri"/>
              </w:rPr>
            </w:pPr>
          </w:p>
        </w:tc>
      </w:tr>
    </w:tbl>
    <w:p w14:paraId="56E39AE6" w14:textId="77777777" w:rsidR="00CB76A9" w:rsidRPr="00CD3080" w:rsidRDefault="00CB76A9" w:rsidP="00CB76A9">
      <w:pPr>
        <w:tabs>
          <w:tab w:val="left" w:pos="709"/>
        </w:tabs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4"/>
        <w:gridCol w:w="1946"/>
        <w:gridCol w:w="1114"/>
        <w:gridCol w:w="697"/>
        <w:gridCol w:w="1125"/>
        <w:gridCol w:w="1956"/>
        <w:gridCol w:w="1151"/>
      </w:tblGrid>
      <w:tr w:rsidR="00CB76A9" w:rsidRPr="00CD3080" w14:paraId="754FC0EC" w14:textId="77777777" w:rsidTr="00641967">
        <w:trPr>
          <w:trHeight w:val="397"/>
        </w:trPr>
        <w:tc>
          <w:tcPr>
            <w:tcW w:w="1101" w:type="dxa"/>
            <w:shd w:val="clear" w:color="auto" w:fill="auto"/>
          </w:tcPr>
          <w:p w14:paraId="74BA4809" w14:textId="77777777" w:rsidR="00CB76A9" w:rsidRPr="00CD3080" w:rsidRDefault="00CB76A9" w:rsidP="00641967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96A8359" w14:textId="77777777" w:rsidR="00CB76A9" w:rsidRPr="00CD3080" w:rsidRDefault="00CB76A9" w:rsidP="00641967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763DAD65" w14:textId="77777777" w:rsidR="00CB76A9" w:rsidRPr="00CD3080" w:rsidRDefault="00CB76A9" w:rsidP="00641967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3731E125" w14:textId="77777777" w:rsidR="00CB76A9" w:rsidRPr="00CD3080" w:rsidRDefault="00CB76A9" w:rsidP="00641967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0F972009" w14:textId="77777777" w:rsidR="00CB76A9" w:rsidRPr="00CD3080" w:rsidRDefault="00CB76A9" w:rsidP="00641967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3B4B9B5" w14:textId="77777777" w:rsidR="00CB76A9" w:rsidRPr="00CD3080" w:rsidRDefault="00CB76A9" w:rsidP="00641967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67" w:type="dxa"/>
            <w:shd w:val="clear" w:color="auto" w:fill="auto"/>
          </w:tcPr>
          <w:p w14:paraId="374536B0" w14:textId="77777777" w:rsidR="00CB76A9" w:rsidRPr="00CD3080" w:rsidRDefault="00CB76A9" w:rsidP="00641967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</w:tr>
      <w:tr w:rsidR="00CB76A9" w:rsidRPr="00CD3080" w14:paraId="135A5B83" w14:textId="77777777" w:rsidTr="00641967">
        <w:trPr>
          <w:trHeight w:val="397"/>
        </w:trPr>
        <w:tc>
          <w:tcPr>
            <w:tcW w:w="4219" w:type="dxa"/>
            <w:gridSpan w:val="3"/>
            <w:shd w:val="clear" w:color="auto" w:fill="auto"/>
          </w:tcPr>
          <w:p w14:paraId="0FA9066A" w14:textId="77777777" w:rsidR="00CB76A9" w:rsidRPr="00CD3080" w:rsidRDefault="00CB76A9" w:rsidP="00641967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Dato</w:t>
            </w:r>
          </w:p>
        </w:tc>
        <w:tc>
          <w:tcPr>
            <w:tcW w:w="709" w:type="dxa"/>
            <w:shd w:val="clear" w:color="auto" w:fill="auto"/>
          </w:tcPr>
          <w:p w14:paraId="6267BA8A" w14:textId="77777777" w:rsidR="00CB76A9" w:rsidRPr="00CD3080" w:rsidRDefault="00CB76A9" w:rsidP="00641967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shd w:val="clear" w:color="auto" w:fill="auto"/>
          </w:tcPr>
          <w:p w14:paraId="406C3C84" w14:textId="77777777" w:rsidR="00CB76A9" w:rsidRPr="00CD3080" w:rsidRDefault="00CB76A9" w:rsidP="00641967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Dato</w:t>
            </w:r>
          </w:p>
        </w:tc>
      </w:tr>
      <w:tr w:rsidR="00CB76A9" w:rsidRPr="00CD3080" w14:paraId="24E75865" w14:textId="77777777" w:rsidTr="00641967">
        <w:trPr>
          <w:trHeight w:val="397"/>
        </w:trPr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7575FA" w14:textId="77777777" w:rsidR="00CB76A9" w:rsidRPr="00CD3080" w:rsidRDefault="00CB76A9" w:rsidP="00641967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113BB2F1" w14:textId="77777777" w:rsidR="00CB76A9" w:rsidRPr="00CD3080" w:rsidRDefault="00CB76A9" w:rsidP="00641967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4C8717" w14:textId="77777777" w:rsidR="00CB76A9" w:rsidRPr="00CD3080" w:rsidRDefault="00CB76A9" w:rsidP="00CB76A9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</w:tr>
      <w:tr w:rsidR="00CB76A9" w:rsidRPr="00E95554" w14:paraId="6E95126B" w14:textId="77777777" w:rsidTr="00641967">
        <w:trPr>
          <w:trHeight w:val="397"/>
        </w:trPr>
        <w:tc>
          <w:tcPr>
            <w:tcW w:w="42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A36E8C4" w14:textId="0E301472" w:rsidR="00CB76A9" w:rsidRPr="00E95554" w:rsidRDefault="00CB76A9" w:rsidP="00641967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</w:t>
            </w:r>
            <w:r w:rsidRPr="00E95554">
              <w:rPr>
                <w:rFonts w:ascii="Calibri" w:hAnsi="Calibri" w:cs="Calibri"/>
              </w:rPr>
              <w:t>vens underskrift</w:t>
            </w:r>
          </w:p>
        </w:tc>
        <w:tc>
          <w:tcPr>
            <w:tcW w:w="709" w:type="dxa"/>
            <w:shd w:val="clear" w:color="auto" w:fill="auto"/>
          </w:tcPr>
          <w:p w14:paraId="078C8B63" w14:textId="77777777" w:rsidR="00CB76A9" w:rsidRPr="00E95554" w:rsidRDefault="00CB76A9" w:rsidP="00641967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5CC02D2" w14:textId="0957B4B3" w:rsidR="00CB76A9" w:rsidRPr="00E95554" w:rsidRDefault="00CB76A9" w:rsidP="00641967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E95554">
              <w:rPr>
                <w:rFonts w:ascii="Calibri" w:hAnsi="Calibri" w:cs="Calibri"/>
              </w:rPr>
              <w:t>Ev. foresattes/fullmektigs underskrift</w:t>
            </w:r>
          </w:p>
        </w:tc>
      </w:tr>
    </w:tbl>
    <w:p w14:paraId="1B6B9E81" w14:textId="77777777" w:rsidR="00EE5A36" w:rsidRPr="00CB76A9" w:rsidRDefault="00EE5A36" w:rsidP="00CB76A9">
      <w:pPr>
        <w:rPr>
          <w:sz w:val="2"/>
          <w:szCs w:val="2"/>
        </w:rPr>
      </w:pPr>
    </w:p>
    <w:sectPr w:rsidR="00EE5A36" w:rsidRPr="00CB76A9" w:rsidSect="00BD1977">
      <w:footerReference w:type="default" r:id="rId11"/>
      <w:headerReference w:type="first" r:id="rId12"/>
      <w:footerReference w:type="first" r:id="rId13"/>
      <w:pgSz w:w="11907" w:h="16840"/>
      <w:pgMar w:top="1417" w:right="1417" w:bottom="993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4AE8" w14:textId="77777777" w:rsidR="00CD5A9A" w:rsidRDefault="00CD5A9A" w:rsidP="00A32170">
      <w:r>
        <w:separator/>
      </w:r>
    </w:p>
  </w:endnote>
  <w:endnote w:type="continuationSeparator" w:id="0">
    <w:p w14:paraId="057F7563" w14:textId="77777777" w:rsidR="00CD5A9A" w:rsidRDefault="00CD5A9A" w:rsidP="00A3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25ED" w14:textId="77777777" w:rsidR="00131DA5" w:rsidRPr="00E5709B" w:rsidRDefault="00131DA5">
    <w:pPr>
      <w:pStyle w:val="Bunntekst"/>
      <w:rPr>
        <w:sz w:val="20"/>
      </w:rPr>
    </w:pPr>
    <w:r>
      <w:tab/>
    </w:r>
    <w:r w:rsidRPr="00E5709B">
      <w:rPr>
        <w:sz w:val="20"/>
      </w:rPr>
      <w:t xml:space="preserve">Side </w:t>
    </w:r>
    <w:r w:rsidRPr="00E5709B">
      <w:rPr>
        <w:bCs/>
        <w:sz w:val="20"/>
      </w:rPr>
      <w:fldChar w:fldCharType="begin"/>
    </w:r>
    <w:r w:rsidRPr="00E5709B">
      <w:rPr>
        <w:bCs/>
        <w:sz w:val="20"/>
      </w:rPr>
      <w:instrText>PAGE</w:instrText>
    </w:r>
    <w:r w:rsidRPr="00E5709B">
      <w:rPr>
        <w:bCs/>
        <w:sz w:val="20"/>
      </w:rPr>
      <w:fldChar w:fldCharType="separate"/>
    </w:r>
    <w:r w:rsidR="00EE5A36">
      <w:rPr>
        <w:bCs/>
        <w:noProof/>
        <w:sz w:val="20"/>
      </w:rPr>
      <w:t>2</w:t>
    </w:r>
    <w:r w:rsidRPr="00E5709B">
      <w:rPr>
        <w:bCs/>
        <w:sz w:val="20"/>
      </w:rPr>
      <w:fldChar w:fldCharType="end"/>
    </w:r>
    <w:r w:rsidRPr="00E5709B">
      <w:rPr>
        <w:sz w:val="20"/>
      </w:rPr>
      <w:t xml:space="preserve"> av </w:t>
    </w:r>
    <w:r w:rsidRPr="00E5709B">
      <w:rPr>
        <w:bCs/>
        <w:sz w:val="20"/>
      </w:rPr>
      <w:fldChar w:fldCharType="begin"/>
    </w:r>
    <w:r w:rsidRPr="00E5709B">
      <w:rPr>
        <w:bCs/>
        <w:sz w:val="20"/>
      </w:rPr>
      <w:instrText>NUMPAGES</w:instrText>
    </w:r>
    <w:r w:rsidRPr="00E5709B">
      <w:rPr>
        <w:bCs/>
        <w:sz w:val="20"/>
      </w:rPr>
      <w:fldChar w:fldCharType="separate"/>
    </w:r>
    <w:r w:rsidR="00EE5A36">
      <w:rPr>
        <w:bCs/>
        <w:noProof/>
        <w:sz w:val="20"/>
      </w:rPr>
      <w:t>2</w:t>
    </w:r>
    <w:r w:rsidRPr="00E5709B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B44F" w14:textId="77777777" w:rsidR="00F96244" w:rsidRPr="00F96244" w:rsidRDefault="00FB4A03" w:rsidP="00F96244">
    <w:pPr>
      <w:pStyle w:val="Bunntekst"/>
      <w:jc w:val="right"/>
      <w:rPr>
        <w:rFonts w:ascii="Aptos" w:hAnsi="Aptos"/>
        <w:sz w:val="20"/>
      </w:rPr>
    </w:pPr>
    <w:r>
      <w:rPr>
        <w:rFonts w:ascii="Aptos" w:hAnsi="Aptos"/>
        <w:sz w:val="20"/>
      </w:rPr>
      <w:t>Oppdatert</w:t>
    </w:r>
    <w:r w:rsidR="00F96244" w:rsidRPr="00F96244">
      <w:rPr>
        <w:rFonts w:ascii="Aptos" w:hAnsi="Aptos"/>
        <w:sz w:val="20"/>
      </w:rPr>
      <w:t xml:space="preserve"> 01.01.2025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503A" w14:textId="77777777" w:rsidR="00CD5A9A" w:rsidRDefault="00CD5A9A" w:rsidP="00A32170">
      <w:r>
        <w:separator/>
      </w:r>
    </w:p>
  </w:footnote>
  <w:footnote w:type="continuationSeparator" w:id="0">
    <w:p w14:paraId="32B8EC73" w14:textId="77777777" w:rsidR="00CD5A9A" w:rsidRDefault="00CD5A9A" w:rsidP="00A3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2791"/>
      <w:gridCol w:w="6282"/>
    </w:tblGrid>
    <w:tr w:rsidR="00FC2827" w14:paraId="7C9535BB" w14:textId="77777777" w:rsidTr="00E5709B">
      <w:tc>
        <w:tcPr>
          <w:tcW w:w="1538" w:type="pct"/>
          <w:shd w:val="clear" w:color="auto" w:fill="auto"/>
        </w:tcPr>
        <w:p w14:paraId="61E7535C" w14:textId="77777777" w:rsidR="00FC2827" w:rsidRPr="00E5709B" w:rsidRDefault="00E95554" w:rsidP="00FC2827">
          <w:pPr>
            <w:pStyle w:val="Topptekst"/>
            <w:rPr>
              <w:sz w:val="20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38C2EFC6" wp14:editId="4D76257F">
                <wp:extent cx="1353185" cy="359410"/>
                <wp:effectExtent l="0" t="0" r="0" b="0"/>
                <wp:docPr id="1" name="Bilde 1" descr="Akershus fylkeskommunes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Akershus fylkeskommunes 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2" w:type="pct"/>
          <w:shd w:val="clear" w:color="auto" w:fill="auto"/>
        </w:tcPr>
        <w:p w14:paraId="0275CF0F" w14:textId="77777777" w:rsidR="00FC2827" w:rsidRPr="00E5709B" w:rsidRDefault="00FC2827" w:rsidP="00FC2827">
          <w:pPr>
            <w:pStyle w:val="Topptekst"/>
            <w:jc w:val="right"/>
            <w:rPr>
              <w:rFonts w:cs="Arial"/>
            </w:rPr>
          </w:pPr>
        </w:p>
      </w:tc>
    </w:tr>
  </w:tbl>
  <w:p w14:paraId="033B4B7D" w14:textId="77777777" w:rsidR="00131DA5" w:rsidRDefault="00131DA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64AEC"/>
    <w:multiLevelType w:val="hybridMultilevel"/>
    <w:tmpl w:val="E9A886B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F3734"/>
    <w:multiLevelType w:val="hybridMultilevel"/>
    <w:tmpl w:val="76865E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4743C"/>
    <w:multiLevelType w:val="hybridMultilevel"/>
    <w:tmpl w:val="08DC40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A65AD"/>
    <w:multiLevelType w:val="hybridMultilevel"/>
    <w:tmpl w:val="DF1499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154681">
    <w:abstractNumId w:val="1"/>
  </w:num>
  <w:num w:numId="2" w16cid:durableId="1212696516">
    <w:abstractNumId w:val="3"/>
  </w:num>
  <w:num w:numId="3" w16cid:durableId="1765953052">
    <w:abstractNumId w:val="0"/>
  </w:num>
  <w:num w:numId="4" w16cid:durableId="1456873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F"/>
    <w:rsid w:val="0001513F"/>
    <w:rsid w:val="00030D90"/>
    <w:rsid w:val="00031B67"/>
    <w:rsid w:val="00032475"/>
    <w:rsid w:val="00097D67"/>
    <w:rsid w:val="000C671E"/>
    <w:rsid w:val="00131DA5"/>
    <w:rsid w:val="001344AC"/>
    <w:rsid w:val="00187ED8"/>
    <w:rsid w:val="001B326C"/>
    <w:rsid w:val="001C26F2"/>
    <w:rsid w:val="001D77FD"/>
    <w:rsid w:val="001F1ED3"/>
    <w:rsid w:val="00212309"/>
    <w:rsid w:val="0021645C"/>
    <w:rsid w:val="00216ECA"/>
    <w:rsid w:val="00222A7C"/>
    <w:rsid w:val="002251AD"/>
    <w:rsid w:val="00225C8E"/>
    <w:rsid w:val="00235517"/>
    <w:rsid w:val="00277EDD"/>
    <w:rsid w:val="00290707"/>
    <w:rsid w:val="00297321"/>
    <w:rsid w:val="002A2EAF"/>
    <w:rsid w:val="002B2A21"/>
    <w:rsid w:val="002C2A29"/>
    <w:rsid w:val="003058E5"/>
    <w:rsid w:val="00316444"/>
    <w:rsid w:val="00317C14"/>
    <w:rsid w:val="00340BED"/>
    <w:rsid w:val="003658E4"/>
    <w:rsid w:val="003941EC"/>
    <w:rsid w:val="003B4E55"/>
    <w:rsid w:val="004071D0"/>
    <w:rsid w:val="004134E4"/>
    <w:rsid w:val="00437887"/>
    <w:rsid w:val="004517B3"/>
    <w:rsid w:val="00464785"/>
    <w:rsid w:val="00466488"/>
    <w:rsid w:val="004B756A"/>
    <w:rsid w:val="004E0671"/>
    <w:rsid w:val="00512493"/>
    <w:rsid w:val="00554F08"/>
    <w:rsid w:val="00557F36"/>
    <w:rsid w:val="005938B7"/>
    <w:rsid w:val="005B1309"/>
    <w:rsid w:val="005E02AC"/>
    <w:rsid w:val="0060482C"/>
    <w:rsid w:val="006332DD"/>
    <w:rsid w:val="0064241D"/>
    <w:rsid w:val="006B77C9"/>
    <w:rsid w:val="006C05D1"/>
    <w:rsid w:val="0070085A"/>
    <w:rsid w:val="0072567A"/>
    <w:rsid w:val="00745A72"/>
    <w:rsid w:val="00770EBE"/>
    <w:rsid w:val="00796161"/>
    <w:rsid w:val="007B25E4"/>
    <w:rsid w:val="007B4107"/>
    <w:rsid w:val="00813465"/>
    <w:rsid w:val="008167B0"/>
    <w:rsid w:val="00835C66"/>
    <w:rsid w:val="00864F01"/>
    <w:rsid w:val="008B7FA8"/>
    <w:rsid w:val="008D2E14"/>
    <w:rsid w:val="008D483D"/>
    <w:rsid w:val="00946BF3"/>
    <w:rsid w:val="00972223"/>
    <w:rsid w:val="009A78D6"/>
    <w:rsid w:val="009B4E49"/>
    <w:rsid w:val="009B6561"/>
    <w:rsid w:val="009D5E17"/>
    <w:rsid w:val="009F05F9"/>
    <w:rsid w:val="00A0335A"/>
    <w:rsid w:val="00A32170"/>
    <w:rsid w:val="00A361A3"/>
    <w:rsid w:val="00A43E83"/>
    <w:rsid w:val="00A637F6"/>
    <w:rsid w:val="00A7778D"/>
    <w:rsid w:val="00AD2862"/>
    <w:rsid w:val="00AE269F"/>
    <w:rsid w:val="00B01B14"/>
    <w:rsid w:val="00B253BD"/>
    <w:rsid w:val="00B27A0E"/>
    <w:rsid w:val="00B6351E"/>
    <w:rsid w:val="00B85EB0"/>
    <w:rsid w:val="00BB17F4"/>
    <w:rsid w:val="00BB2C73"/>
    <w:rsid w:val="00BB619B"/>
    <w:rsid w:val="00BC162D"/>
    <w:rsid w:val="00BD1977"/>
    <w:rsid w:val="00BE5F37"/>
    <w:rsid w:val="00C13E88"/>
    <w:rsid w:val="00C14711"/>
    <w:rsid w:val="00C3500F"/>
    <w:rsid w:val="00C8424D"/>
    <w:rsid w:val="00CB76A9"/>
    <w:rsid w:val="00CC7425"/>
    <w:rsid w:val="00CD11CF"/>
    <w:rsid w:val="00CD3080"/>
    <w:rsid w:val="00CD5A9A"/>
    <w:rsid w:val="00CD5EA7"/>
    <w:rsid w:val="00CE4C2B"/>
    <w:rsid w:val="00D17922"/>
    <w:rsid w:val="00D206B1"/>
    <w:rsid w:val="00D21239"/>
    <w:rsid w:val="00DA03C8"/>
    <w:rsid w:val="00DD753A"/>
    <w:rsid w:val="00E3733E"/>
    <w:rsid w:val="00E44D00"/>
    <w:rsid w:val="00E56F90"/>
    <w:rsid w:val="00E5709B"/>
    <w:rsid w:val="00E66938"/>
    <w:rsid w:val="00E80C08"/>
    <w:rsid w:val="00E867F5"/>
    <w:rsid w:val="00E90646"/>
    <w:rsid w:val="00E95554"/>
    <w:rsid w:val="00E965D4"/>
    <w:rsid w:val="00EB6CB9"/>
    <w:rsid w:val="00EB7057"/>
    <w:rsid w:val="00EE5A36"/>
    <w:rsid w:val="00F0592C"/>
    <w:rsid w:val="00F52C8D"/>
    <w:rsid w:val="00F628FF"/>
    <w:rsid w:val="00F764F2"/>
    <w:rsid w:val="00F91FE4"/>
    <w:rsid w:val="00F96244"/>
    <w:rsid w:val="00FB4A03"/>
    <w:rsid w:val="00FC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A0595"/>
  <w15:chartTrackingRefBased/>
  <w15:docId w15:val="{C882BE3E-1256-6242-B789-A9DBCE7F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2C"/>
    <w:pPr>
      <w:spacing w:before="60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972223"/>
    <w:pPr>
      <w:keepNext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rsid w:val="00A32170"/>
    <w:pPr>
      <w:keepNext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unhideWhenUsed/>
    <w:rsid w:val="006C05D1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321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A32170"/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A321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A32170"/>
    <w:rPr>
      <w:rFonts w:ascii="Arial" w:hAnsi="Arial"/>
      <w:sz w:val="22"/>
    </w:rPr>
  </w:style>
  <w:style w:type="table" w:styleId="Tabellrutenett">
    <w:name w:val="Table Grid"/>
    <w:basedOn w:val="Vanligtabell"/>
    <w:uiPriority w:val="59"/>
    <w:rsid w:val="00BB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tnotetekst">
    <w:name w:val="endnote text"/>
    <w:basedOn w:val="Normal"/>
    <w:link w:val="SluttnotetekstTegn"/>
    <w:semiHidden/>
    <w:rsid w:val="00972223"/>
    <w:pPr>
      <w:spacing w:before="0" w:after="200" w:line="276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SluttnotetekstTegn">
    <w:name w:val="Sluttnotetekst Tegn"/>
    <w:link w:val="Sluttnotetekst"/>
    <w:semiHidden/>
    <w:rsid w:val="00972223"/>
    <w:rPr>
      <w:rFonts w:ascii="Calibri" w:eastAsia="Calibri" w:hAnsi="Calibri" w:cs="Times New Roman"/>
      <w:sz w:val="24"/>
      <w:szCs w:val="22"/>
      <w:lang w:eastAsia="en-US"/>
    </w:rPr>
  </w:style>
  <w:style w:type="paragraph" w:styleId="Brdtekst2">
    <w:name w:val="Body Text 2"/>
    <w:basedOn w:val="Normal"/>
    <w:link w:val="Brdtekst2Tegn"/>
    <w:semiHidden/>
    <w:rsid w:val="00972223"/>
    <w:pPr>
      <w:tabs>
        <w:tab w:val="left" w:pos="709"/>
      </w:tabs>
      <w:spacing w:before="0" w:after="200" w:line="276" w:lineRule="auto"/>
    </w:pPr>
    <w:rPr>
      <w:rFonts w:ascii="Calibri" w:eastAsia="Calibri" w:hAnsi="Calibri"/>
      <w:b/>
      <w:bCs/>
      <w:sz w:val="24"/>
      <w:szCs w:val="22"/>
      <w:lang w:eastAsia="en-US"/>
    </w:rPr>
  </w:style>
  <w:style w:type="character" w:customStyle="1" w:styleId="Brdtekst2Tegn">
    <w:name w:val="Brødtekst 2 Tegn"/>
    <w:link w:val="Brdtekst2"/>
    <w:semiHidden/>
    <w:rsid w:val="00972223"/>
    <w:rPr>
      <w:rFonts w:ascii="Calibri" w:eastAsia="Calibri" w:hAnsi="Calibri" w:cs="Times New Roman"/>
      <w:b/>
      <w:bCs/>
      <w:sz w:val="24"/>
      <w:szCs w:val="22"/>
      <w:lang w:eastAsia="en-US"/>
    </w:rPr>
  </w:style>
  <w:style w:type="character" w:styleId="Fulgthyperkobling">
    <w:name w:val="FollowedHyperlink"/>
    <w:uiPriority w:val="99"/>
    <w:semiHidden/>
    <w:unhideWhenUsed/>
    <w:rsid w:val="005E02AC"/>
    <w:rPr>
      <w:color w:val="800080"/>
      <w:u w:val="single"/>
    </w:rPr>
  </w:style>
  <w:style w:type="paragraph" w:styleId="Brdtekst">
    <w:name w:val="Body Text"/>
    <w:basedOn w:val="Normal"/>
    <w:link w:val="BrdtekstTegn"/>
    <w:rsid w:val="006B77C9"/>
    <w:pPr>
      <w:overflowPunct w:val="0"/>
      <w:autoSpaceDE w:val="0"/>
      <w:autoSpaceDN w:val="0"/>
      <w:adjustRightInd w:val="0"/>
      <w:spacing w:before="0" w:after="120"/>
      <w:textAlignment w:val="baseline"/>
    </w:pPr>
  </w:style>
  <w:style w:type="character" w:customStyle="1" w:styleId="BrdtekstTegn">
    <w:name w:val="Brødtekst Tegn"/>
    <w:link w:val="Brdtekst"/>
    <w:rsid w:val="006B77C9"/>
    <w:rPr>
      <w:rFonts w:ascii="Arial" w:hAnsi="Arial"/>
      <w:sz w:val="22"/>
    </w:rPr>
  </w:style>
  <w:style w:type="character" w:styleId="Ulstomtale">
    <w:name w:val="Unresolved Mention"/>
    <w:uiPriority w:val="99"/>
    <w:semiHidden/>
    <w:unhideWhenUsed/>
    <w:rsid w:val="00DD7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3356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193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9670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421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dir.no/laring-og-trivsel/vurdering/sluttvurdering/standpunktvurder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85E89D5E2064A83073B08478A6A4C" ma:contentTypeVersion="14" ma:contentTypeDescription="Create a new document." ma:contentTypeScope="" ma:versionID="10b808a699cf0d6c2852e032cbcc57e9">
  <xsd:schema xmlns:xsd="http://www.w3.org/2001/XMLSchema" xmlns:xs="http://www.w3.org/2001/XMLSchema" xmlns:p="http://schemas.microsoft.com/office/2006/metadata/properties" xmlns:ns2="b415ab5d-ada2-4efa-b373-5b25cb9ea77d" xmlns:ns3="a82129fe-4227-4bf9-acc7-55b74fb74af1" targetNamespace="http://schemas.microsoft.com/office/2006/metadata/properties" ma:root="true" ma:fieldsID="9f68fe0bb91213174306834bb99b5234" ns2:_="" ns3:_="">
    <xsd:import namespace="b415ab5d-ada2-4efa-b373-5b25cb9ea77d"/>
    <xsd:import namespace="a82129fe-4227-4bf9-acc7-55b74fb74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5ab5d-ada2-4efa-b373-5b25cb9ea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1edf0-826a-467d-9825-d0ed936e2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129fe-4227-4bf9-acc7-55b74fb74af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21c93c8-fa65-43ab-986c-e61165dfa7bb}" ma:internalName="TaxCatchAll" ma:showField="CatchAllData" ma:web="a82129fe-4227-4bf9-acc7-55b74fb74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C7345-437D-4CA9-B7E2-7AAD4B7F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3CAAF-52FB-4F13-8F37-D2F4CB9F8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5ab5d-ada2-4efa-b373-5b25cb9ea77d"/>
    <ds:schemaRef ds:uri="a82129fe-4227-4bf9-acc7-55b74fb74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F06D1-9785-49E0-837E-AECD60E7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935</Characters>
  <Application>Microsoft Office Word</Application>
  <DocSecurity>0</DocSecurity>
  <Lines>62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 AFK-fond</vt:lpstr>
    </vt:vector>
  </TitlesOfParts>
  <Manager/>
  <Company>Akershus fylkeskommune</Company>
  <LinksUpToDate>false</LinksUpToDate>
  <CharactersWithSpaces>1066</CharactersWithSpaces>
  <SharedDoc>false</SharedDoc>
  <HyperlinkBase/>
  <HLinks>
    <vt:vector size="6" baseType="variant">
      <vt:variant>
        <vt:i4>3014759</vt:i4>
      </vt:variant>
      <vt:variant>
        <vt:i4>0</vt:i4>
      </vt:variant>
      <vt:variant>
        <vt:i4>0</vt:i4>
      </vt:variant>
      <vt:variant>
        <vt:i4>5</vt:i4>
      </vt:variant>
      <vt:variant>
        <vt:lpwstr>https://www.udir.no/laring-og-trivsel/vurdering/sluttvurdering/standpunktvurdering/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 på standpunktkarakter</dc:title>
  <dc:subject/>
  <dc:creator>Marit Eidsvold Jordanger</dc:creator>
  <cp:keywords/>
  <dc:description/>
  <cp:lastModifiedBy>Marit Eidsvold Jordanger</cp:lastModifiedBy>
  <cp:revision>4</cp:revision>
  <cp:lastPrinted>2016-04-11T12:22:00Z</cp:lastPrinted>
  <dcterms:created xsi:type="dcterms:W3CDTF">2025-05-26T08:43:00Z</dcterms:created>
  <dcterms:modified xsi:type="dcterms:W3CDTF">2025-05-26T10:19:00Z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6f5184-95c9-4497-b4c5-49bcf01b7f74_Enabled">
    <vt:lpwstr>true</vt:lpwstr>
  </property>
  <property fmtid="{D5CDD505-2E9C-101B-9397-08002B2CF9AE}" pid="3" name="MSIP_Label_696f5184-95c9-4497-b4c5-49bcf01b7f74_SetDate">
    <vt:lpwstr>2020-10-26T12:49:05Z</vt:lpwstr>
  </property>
  <property fmtid="{D5CDD505-2E9C-101B-9397-08002B2CF9AE}" pid="4" name="MSIP_Label_696f5184-95c9-4497-b4c5-49bcf01b7f74_Method">
    <vt:lpwstr>Standard</vt:lpwstr>
  </property>
  <property fmtid="{D5CDD505-2E9C-101B-9397-08002B2CF9AE}" pid="5" name="MSIP_Label_696f5184-95c9-4497-b4c5-49bcf01b7f74_Name">
    <vt:lpwstr>Intern</vt:lpwstr>
  </property>
  <property fmtid="{D5CDD505-2E9C-101B-9397-08002B2CF9AE}" pid="6" name="MSIP_Label_696f5184-95c9-4497-b4c5-49bcf01b7f74_SiteId">
    <vt:lpwstr>3d50ddd4-00a1-4ab7-9788-decf14a8728f</vt:lpwstr>
  </property>
  <property fmtid="{D5CDD505-2E9C-101B-9397-08002B2CF9AE}" pid="7" name="MSIP_Label_696f5184-95c9-4497-b4c5-49bcf01b7f74_ActionId">
    <vt:lpwstr>df3d0fd8-fb6f-48e8-9a1c-6ea47b77cd52</vt:lpwstr>
  </property>
  <property fmtid="{D5CDD505-2E9C-101B-9397-08002B2CF9AE}" pid="8" name="MSIP_Label_696f5184-95c9-4497-b4c5-49bcf01b7f74_ContentBits">
    <vt:lpwstr>0</vt:lpwstr>
  </property>
  <property fmtid="{D5CDD505-2E9C-101B-9397-08002B2CF9AE}" pid="9" name="Enhet(er)">
    <vt:lpwstr/>
  </property>
  <property fmtid="{D5CDD505-2E9C-101B-9397-08002B2CF9AE}" pid="10" name="Tema">
    <vt:lpwstr/>
  </property>
  <property fmtid="{D5CDD505-2E9C-101B-9397-08002B2CF9AE}" pid="11" name="Undertema">
    <vt:lpwstr/>
  </property>
  <property fmtid="{D5CDD505-2E9C-101B-9397-08002B2CF9AE}" pid="12" name="Årstall">
    <vt:lpwstr/>
  </property>
  <property fmtid="{D5CDD505-2E9C-101B-9397-08002B2CF9AE}" pid="13" name="ArkivertiElements">
    <vt:lpwstr/>
  </property>
  <property fmtid="{D5CDD505-2E9C-101B-9397-08002B2CF9AE}" pid="14" name="Organisasjon">
    <vt:lpwstr/>
  </property>
  <property fmtid="{D5CDD505-2E9C-101B-9397-08002B2CF9AE}" pid="15" name="lcf76f155ced4ddcb4097134ff3c332f">
    <vt:lpwstr/>
  </property>
  <property fmtid="{D5CDD505-2E9C-101B-9397-08002B2CF9AE}" pid="16" name="TaxCatchAll">
    <vt:lpwstr/>
  </property>
  <property fmtid="{D5CDD505-2E9C-101B-9397-08002B2CF9AE}" pid="17" name="MSIP_Label_fd05046c-7758-4c69-bef0-f1b8587ca14e_Enabled">
    <vt:lpwstr>true</vt:lpwstr>
  </property>
  <property fmtid="{D5CDD505-2E9C-101B-9397-08002B2CF9AE}" pid="18" name="MSIP_Label_fd05046c-7758-4c69-bef0-f1b8587ca14e_SetDate">
    <vt:lpwstr>2025-05-26T08:47:03Z</vt:lpwstr>
  </property>
  <property fmtid="{D5CDD505-2E9C-101B-9397-08002B2CF9AE}" pid="19" name="MSIP_Label_fd05046c-7758-4c69-bef0-f1b8587ca14e_Method">
    <vt:lpwstr>Standard</vt:lpwstr>
  </property>
  <property fmtid="{D5CDD505-2E9C-101B-9397-08002B2CF9AE}" pid="20" name="MSIP_Label_fd05046c-7758-4c69-bef0-f1b8587ca14e_Name">
    <vt:lpwstr>Intern</vt:lpwstr>
  </property>
  <property fmtid="{D5CDD505-2E9C-101B-9397-08002B2CF9AE}" pid="21" name="MSIP_Label_fd05046c-7758-4c69-bef0-f1b8587ca14e_SiteId">
    <vt:lpwstr>4d6d8a90-10fd-4f78-8fc1-5e28844e0292</vt:lpwstr>
  </property>
  <property fmtid="{D5CDD505-2E9C-101B-9397-08002B2CF9AE}" pid="22" name="MSIP_Label_fd05046c-7758-4c69-bef0-f1b8587ca14e_ActionId">
    <vt:lpwstr>eedd5836-64d1-4f9a-bdb5-e71e1e8ed25f</vt:lpwstr>
  </property>
  <property fmtid="{D5CDD505-2E9C-101B-9397-08002B2CF9AE}" pid="23" name="MSIP_Label_fd05046c-7758-4c69-bef0-f1b8587ca14e_ContentBits">
    <vt:lpwstr>0</vt:lpwstr>
  </property>
  <property fmtid="{D5CDD505-2E9C-101B-9397-08002B2CF9AE}" pid="24" name="MSIP_Label_fd05046c-7758-4c69-bef0-f1b8587ca14e_Tag">
    <vt:lpwstr>50, 3, 0, 1</vt:lpwstr>
  </property>
</Properties>
</file>